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8C" w:rsidRPr="00BC1DA1" w:rsidRDefault="00A26B8C" w:rsidP="00A26B8C">
      <w:pPr>
        <w:pStyle w:val="30"/>
        <w:framePr w:wrap="none" w:vAnchor="page" w:hAnchor="page" w:x="751" w:y="646"/>
        <w:shd w:val="clear" w:color="auto" w:fill="auto"/>
        <w:spacing w:after="0" w:line="280" w:lineRule="exact"/>
        <w:ind w:left="1580"/>
        <w:rPr>
          <w:sz w:val="24"/>
          <w:szCs w:val="24"/>
        </w:rPr>
      </w:pPr>
      <w:r w:rsidRPr="00BC1DA1">
        <w:rPr>
          <w:color w:val="000000"/>
          <w:sz w:val="24"/>
          <w:szCs w:val="24"/>
          <w:lang w:bidi="ru-RU"/>
        </w:rPr>
        <w:t>Управление образования Брянской городской администрации</w:t>
      </w:r>
    </w:p>
    <w:p w:rsidR="00A26B8C" w:rsidRPr="00BC1DA1" w:rsidRDefault="00A26B8C" w:rsidP="00A26B8C">
      <w:pPr>
        <w:pStyle w:val="20"/>
        <w:framePr w:w="10483" w:h="1266" w:hRule="exact" w:wrap="none" w:vAnchor="page" w:hAnchor="page" w:x="621" w:y="1526"/>
        <w:shd w:val="clear" w:color="auto" w:fill="auto"/>
        <w:spacing w:before="0" w:after="162"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C1D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Муниципальное бюджетное общеобразовательное учреждение</w:t>
      </w:r>
      <w:bookmarkEnd w:id="0"/>
    </w:p>
    <w:p w:rsidR="00A26B8C" w:rsidRPr="00BC1DA1" w:rsidRDefault="00A26B8C" w:rsidP="00A26B8C">
      <w:pPr>
        <w:pStyle w:val="40"/>
        <w:framePr w:w="10483" w:h="1266" w:hRule="exact" w:wrap="none" w:vAnchor="page" w:hAnchor="page" w:x="621" w:y="1526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BC1DA1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«БРЯНСКИЙ ГОРОДСКОЙ ЛИЦЕЙ № 27</w:t>
      </w:r>
      <w:r w:rsidRPr="00BC1DA1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имени ГЕРОЯ СОВЕТСКОГО СОЮЗА </w:t>
      </w:r>
      <w:r w:rsidRPr="00BC1DA1">
        <w:rPr>
          <w:rStyle w:val="4TimesNewRoman12pt"/>
          <w:rFonts w:eastAsia="Trebuchet MS"/>
          <w:b w:val="0"/>
          <w:bCs w:val="0"/>
        </w:rPr>
        <w:t xml:space="preserve">И.Е. </w:t>
      </w:r>
      <w:proofErr w:type="spellStart"/>
      <w:r w:rsidRPr="00BC1DA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КУСТОВА</w:t>
      </w:r>
      <w:proofErr w:type="spellEnd"/>
      <w:r w:rsidRPr="00BC1DA1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A26B8C" w:rsidRDefault="00A26B8C" w:rsidP="00A26B8C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bidi="ru-RU"/>
        </w:rPr>
        <w:t>РАССМОТРЕНО</w:t>
      </w:r>
    </w:p>
    <w:p w:rsidR="00A26B8C" w:rsidRDefault="00A26B8C" w:rsidP="00A26B8C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bidi="ru-RU"/>
        </w:rPr>
        <w:t>на заседании кафедры</w:t>
      </w:r>
    </w:p>
    <w:p w:rsidR="00A26B8C" w:rsidRPr="009F2237" w:rsidRDefault="00A26B8C" w:rsidP="00A26B8C">
      <w:pPr>
        <w:pStyle w:val="22"/>
        <w:framePr w:w="2314" w:h="615" w:hRule="exact" w:wrap="none" w:vAnchor="page" w:hAnchor="page" w:x="621" w:y="4125"/>
        <w:shd w:val="clear" w:color="auto" w:fill="auto"/>
        <w:tabs>
          <w:tab w:val="left" w:pos="1930"/>
        </w:tabs>
        <w:spacing w:after="0" w:line="278" w:lineRule="exact"/>
      </w:pPr>
      <w:r w:rsidRPr="009F2237">
        <w:rPr>
          <w:color w:val="000000"/>
          <w:sz w:val="24"/>
          <w:szCs w:val="24"/>
          <w:lang w:bidi="ru-RU"/>
        </w:rPr>
        <w:t>Протокол от «02»09. 2019</w:t>
      </w:r>
    </w:p>
    <w:p w:rsidR="00A26B8C" w:rsidRPr="009F2237" w:rsidRDefault="00A26B8C" w:rsidP="00A26B8C">
      <w:pPr>
        <w:pStyle w:val="50"/>
        <w:framePr w:w="2314" w:h="615" w:hRule="exact" w:wrap="none" w:vAnchor="page" w:hAnchor="page" w:x="621" w:y="4125"/>
        <w:shd w:val="clear" w:color="auto" w:fill="auto"/>
      </w:pPr>
      <w:r w:rsidRPr="009F2237">
        <w:rPr>
          <w:color w:val="000000"/>
          <w:lang w:bidi="ru-RU"/>
        </w:rPr>
        <w:t>№</w:t>
      </w:r>
    </w:p>
    <w:p w:rsidR="00A26B8C" w:rsidRPr="009F2237" w:rsidRDefault="00A26B8C" w:rsidP="00A26B8C">
      <w:pPr>
        <w:pStyle w:val="22"/>
        <w:framePr w:w="2366" w:h="1391" w:hRule="exact" w:wrap="none" w:vAnchor="page" w:hAnchor="page" w:x="4706" w:y="3321"/>
        <w:shd w:val="clear" w:color="auto" w:fill="auto"/>
        <w:spacing w:after="0" w:line="240" w:lineRule="exact"/>
        <w:jc w:val="right"/>
      </w:pPr>
      <w:r w:rsidRPr="009F2237">
        <w:rPr>
          <w:color w:val="000000"/>
          <w:sz w:val="24"/>
          <w:szCs w:val="24"/>
          <w:lang w:bidi="ru-RU"/>
        </w:rPr>
        <w:t>СОГЛАСОВАНО</w:t>
      </w:r>
    </w:p>
    <w:p w:rsidR="00A26B8C" w:rsidRPr="009F2237" w:rsidRDefault="00A26B8C" w:rsidP="00A26B8C">
      <w:pPr>
        <w:pStyle w:val="22"/>
        <w:framePr w:w="2366" w:h="1391" w:hRule="exact" w:wrap="none" w:vAnchor="page" w:hAnchor="page" w:x="4706" w:y="3321"/>
        <w:shd w:val="clear" w:color="auto" w:fill="auto"/>
        <w:spacing w:after="288" w:line="240" w:lineRule="exact"/>
        <w:jc w:val="right"/>
      </w:pPr>
      <w:r w:rsidRPr="009F2237">
        <w:rPr>
          <w:color w:val="000000"/>
          <w:sz w:val="24"/>
          <w:szCs w:val="24"/>
          <w:lang w:bidi="ru-RU"/>
        </w:rPr>
        <w:t xml:space="preserve">на заседании </w:t>
      </w:r>
      <w:proofErr w:type="spellStart"/>
      <w:r w:rsidRPr="009F2237">
        <w:rPr>
          <w:color w:val="000000"/>
          <w:sz w:val="24"/>
          <w:szCs w:val="24"/>
          <w:lang w:bidi="ru-RU"/>
        </w:rPr>
        <w:t>ЭМС</w:t>
      </w:r>
      <w:proofErr w:type="spellEnd"/>
    </w:p>
    <w:p w:rsidR="00A26B8C" w:rsidRPr="009F2237" w:rsidRDefault="00A26B8C" w:rsidP="00A26B8C">
      <w:pPr>
        <w:pStyle w:val="22"/>
        <w:framePr w:w="2366" w:h="1391" w:hRule="exact" w:wrap="none" w:vAnchor="page" w:hAnchor="page" w:x="4706" w:y="3321"/>
        <w:shd w:val="clear" w:color="auto" w:fill="auto"/>
        <w:tabs>
          <w:tab w:val="left" w:leader="underscore" w:pos="1646"/>
          <w:tab w:val="left" w:leader="underscore" w:pos="2338"/>
        </w:tabs>
        <w:spacing w:after="7" w:line="240" w:lineRule="exact"/>
      </w:pPr>
      <w:r w:rsidRPr="009F2237">
        <w:rPr>
          <w:color w:val="000000"/>
          <w:sz w:val="24"/>
          <w:szCs w:val="24"/>
          <w:lang w:bidi="ru-RU"/>
        </w:rPr>
        <w:t>Протокол «</w:t>
      </w:r>
      <w:r>
        <w:rPr>
          <w:color w:val="000000"/>
          <w:sz w:val="24"/>
          <w:szCs w:val="24"/>
          <w:lang w:bidi="ru-RU"/>
        </w:rPr>
        <w:t xml:space="preserve">02» 09. 2019 </w:t>
      </w:r>
      <w:r w:rsidRPr="009F2237">
        <w:rPr>
          <w:color w:val="000000"/>
          <w:lang w:bidi="ru-RU"/>
        </w:rPr>
        <w:t>№</w:t>
      </w:r>
      <w:r>
        <w:rPr>
          <w:color w:val="000000"/>
          <w:lang w:bidi="ru-RU"/>
        </w:rPr>
        <w:t xml:space="preserve"> 1</w:t>
      </w:r>
    </w:p>
    <w:p w:rsidR="00A26B8C" w:rsidRPr="009F2237" w:rsidRDefault="00A26B8C" w:rsidP="00A26B8C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 w:rsidRPr="009F2237">
        <w:rPr>
          <w:color w:val="000000"/>
          <w:sz w:val="24"/>
          <w:szCs w:val="24"/>
          <w:lang w:bidi="ru-RU"/>
        </w:rPr>
        <w:t>УТВЕРЖДАЮ</w:t>
      </w:r>
    </w:p>
    <w:p w:rsidR="00A26B8C" w:rsidRDefault="00A26B8C" w:rsidP="00A26B8C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  <w:rPr>
          <w:color w:val="000000"/>
          <w:sz w:val="24"/>
          <w:szCs w:val="24"/>
          <w:lang w:bidi="ru-RU"/>
        </w:rPr>
      </w:pPr>
      <w:r w:rsidRPr="009F2237">
        <w:rPr>
          <w:color w:val="000000"/>
          <w:sz w:val="24"/>
          <w:szCs w:val="24"/>
          <w:lang w:bidi="ru-RU"/>
        </w:rPr>
        <w:t xml:space="preserve">Директор </w:t>
      </w:r>
      <w:proofErr w:type="spellStart"/>
      <w:r w:rsidRPr="009F2237">
        <w:rPr>
          <w:color w:val="000000"/>
          <w:sz w:val="24"/>
          <w:szCs w:val="24"/>
          <w:lang w:bidi="ru-RU"/>
        </w:rPr>
        <w:t>МБОУ</w:t>
      </w:r>
      <w:proofErr w:type="spellEnd"/>
      <w:r w:rsidRPr="009F2237">
        <w:rPr>
          <w:color w:val="000000"/>
          <w:sz w:val="24"/>
          <w:szCs w:val="24"/>
          <w:lang w:bidi="ru-RU"/>
        </w:rPr>
        <w:t xml:space="preserve"> «Брянский городской лицей №27 имени Героя Советского Союза И.Е. </w:t>
      </w:r>
      <w:proofErr w:type="spellStart"/>
      <w:r w:rsidRPr="009F2237">
        <w:rPr>
          <w:color w:val="000000"/>
          <w:sz w:val="24"/>
          <w:szCs w:val="24"/>
          <w:lang w:bidi="ru-RU"/>
        </w:rPr>
        <w:t>Кустова</w:t>
      </w:r>
      <w:proofErr w:type="spellEnd"/>
      <w:r w:rsidRPr="009F2237">
        <w:rPr>
          <w:color w:val="000000"/>
          <w:sz w:val="24"/>
          <w:szCs w:val="24"/>
          <w:lang w:bidi="ru-RU"/>
        </w:rPr>
        <w:t>»</w:t>
      </w:r>
    </w:p>
    <w:p w:rsidR="00A26B8C" w:rsidRPr="009F2237" w:rsidRDefault="00A26B8C" w:rsidP="00A26B8C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>
        <w:rPr>
          <w:color w:val="000000"/>
          <w:sz w:val="24"/>
          <w:szCs w:val="24"/>
          <w:lang w:bidi="ru-RU"/>
        </w:rPr>
        <w:t>Приказ № 61/3/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п</w:t>
      </w:r>
      <w:proofErr w:type="spellEnd"/>
      <w:proofErr w:type="gramEnd"/>
    </w:p>
    <w:p w:rsidR="00A26B8C" w:rsidRPr="009F2237" w:rsidRDefault="00A26B8C" w:rsidP="00A26B8C">
      <w:pPr>
        <w:pStyle w:val="22"/>
        <w:framePr w:w="9916" w:wrap="none" w:vAnchor="page" w:hAnchor="page" w:x="621" w:y="5241"/>
        <w:shd w:val="clear" w:color="auto" w:fill="auto"/>
        <w:spacing w:after="0" w:line="240" w:lineRule="exact"/>
        <w:ind w:left="7680"/>
        <w:jc w:val="left"/>
      </w:pPr>
      <w:r>
        <w:t>М. П. Кожемякина</w:t>
      </w:r>
    </w:p>
    <w:p w:rsidR="00A26B8C" w:rsidRPr="009F2237" w:rsidRDefault="00A26B8C" w:rsidP="00A26B8C">
      <w:pPr>
        <w:pStyle w:val="10"/>
        <w:framePr w:w="10483" w:h="563" w:hRule="exact" w:wrap="none" w:vAnchor="page" w:hAnchor="page" w:x="621" w:y="7659"/>
        <w:shd w:val="clear" w:color="auto" w:fill="auto"/>
        <w:spacing w:before="0" w:after="0" w:line="500" w:lineRule="exact"/>
        <w:ind w:right="400"/>
      </w:pPr>
      <w:bookmarkStart w:id="1" w:name="bookmark1"/>
      <w:r w:rsidRPr="009F2237">
        <w:rPr>
          <w:color w:val="000000"/>
          <w:lang w:bidi="ru-RU"/>
        </w:rPr>
        <w:t>Рабочая программа</w:t>
      </w:r>
      <w:bookmarkEnd w:id="1"/>
    </w:p>
    <w:p w:rsidR="00A26B8C" w:rsidRPr="009F2237" w:rsidRDefault="00A26B8C" w:rsidP="00A26B8C">
      <w:pPr>
        <w:pStyle w:val="70"/>
        <w:framePr w:w="10483" w:h="1170" w:hRule="exact" w:wrap="none" w:vAnchor="page" w:hAnchor="page" w:x="621" w:y="8761"/>
        <w:shd w:val="clear" w:color="auto" w:fill="auto"/>
        <w:spacing w:before="0"/>
        <w:ind w:right="20"/>
      </w:pPr>
      <w:r w:rsidRPr="009F2237">
        <w:rPr>
          <w:color w:val="000000"/>
          <w:lang w:bidi="ru-RU"/>
        </w:rPr>
        <w:t>по предмету «</w:t>
      </w:r>
      <w:proofErr w:type="spellStart"/>
      <w:r w:rsidRPr="009F2237">
        <w:rPr>
          <w:color w:val="000000"/>
          <w:lang w:bidi="ru-RU"/>
        </w:rPr>
        <w:t>ОБЖ</w:t>
      </w:r>
      <w:proofErr w:type="spellEnd"/>
      <w:r w:rsidRPr="009F2237">
        <w:rPr>
          <w:color w:val="000000"/>
          <w:lang w:bidi="ru-RU"/>
        </w:rPr>
        <w:t>»</w:t>
      </w:r>
    </w:p>
    <w:p w:rsidR="00A26B8C" w:rsidRPr="009F2237" w:rsidRDefault="00A26B8C" w:rsidP="00A26B8C">
      <w:pPr>
        <w:pStyle w:val="32"/>
        <w:framePr w:w="10483" w:h="1170" w:hRule="exact" w:wrap="none" w:vAnchor="page" w:hAnchor="page" w:x="621" w:y="8761"/>
        <w:shd w:val="clear" w:color="auto" w:fill="auto"/>
        <w:spacing w:after="0"/>
        <w:ind w:right="20"/>
      </w:pPr>
      <w:bookmarkStart w:id="2" w:name="bookmark2"/>
      <w:r w:rsidRPr="009F2237">
        <w:rPr>
          <w:color w:val="000000"/>
          <w:lang w:bidi="ru-RU"/>
        </w:rPr>
        <w:t xml:space="preserve">класс </w:t>
      </w:r>
      <w:r>
        <w:rPr>
          <w:color w:val="000000"/>
          <w:lang w:bidi="ru-RU"/>
        </w:rPr>
        <w:t>6</w:t>
      </w:r>
      <w:r w:rsidRPr="009F2237">
        <w:rPr>
          <w:color w:val="000000"/>
          <w:lang w:bidi="ru-RU"/>
        </w:rPr>
        <w:t xml:space="preserve"> «А», «Б», «В»</w:t>
      </w:r>
      <w:bookmarkEnd w:id="2"/>
    </w:p>
    <w:p w:rsidR="00A26B8C" w:rsidRPr="009F2237" w:rsidRDefault="00A26B8C" w:rsidP="00A26B8C">
      <w:pPr>
        <w:pStyle w:val="80"/>
        <w:framePr w:w="10483" w:h="317" w:hRule="exact" w:wrap="none" w:vAnchor="page" w:hAnchor="page" w:x="621" w:y="10493"/>
        <w:shd w:val="clear" w:color="auto" w:fill="auto"/>
        <w:spacing w:before="0" w:after="0" w:line="240" w:lineRule="exact"/>
        <w:ind w:right="20"/>
      </w:pPr>
      <w:r w:rsidRPr="009F2237">
        <w:rPr>
          <w:color w:val="000000"/>
          <w:sz w:val="24"/>
          <w:szCs w:val="24"/>
          <w:lang w:bidi="ru-RU"/>
        </w:rPr>
        <w:t>2019-2020 учебный год</w:t>
      </w:r>
    </w:p>
    <w:p w:rsidR="00A26B8C" w:rsidRPr="009F2237" w:rsidRDefault="00A26B8C" w:rsidP="00A26B8C">
      <w:pPr>
        <w:pStyle w:val="70"/>
        <w:framePr w:w="10483" w:h="1032" w:hRule="exact" w:wrap="none" w:vAnchor="page" w:hAnchor="page" w:x="621" w:y="11925"/>
        <w:shd w:val="clear" w:color="auto" w:fill="auto"/>
        <w:spacing w:before="0" w:line="490" w:lineRule="exact"/>
        <w:ind w:left="6080"/>
        <w:jc w:val="right"/>
      </w:pPr>
      <w:r w:rsidRPr="009F2237">
        <w:t>Редин А. А.</w:t>
      </w:r>
    </w:p>
    <w:p w:rsidR="00A26B8C" w:rsidRPr="009F2237" w:rsidRDefault="00A26B8C" w:rsidP="00A26B8C">
      <w:pPr>
        <w:rPr>
          <w:rFonts w:ascii="Times New Roman" w:hAnsi="Times New Roman"/>
        </w:rPr>
      </w:pPr>
    </w:p>
    <w:p w:rsidR="00A26B8C" w:rsidRPr="009F2237" w:rsidRDefault="00A26B8C" w:rsidP="00A26B8C">
      <w:pPr>
        <w:rPr>
          <w:rFonts w:ascii="Times New Roman" w:hAnsi="Times New Roman"/>
        </w:rPr>
      </w:pPr>
    </w:p>
    <w:p w:rsidR="00A26B8C" w:rsidRPr="009F2237" w:rsidRDefault="00A26B8C" w:rsidP="00A26B8C">
      <w:pPr>
        <w:rPr>
          <w:rFonts w:ascii="Times New Roman" w:hAnsi="Times New Roman"/>
        </w:rPr>
      </w:pPr>
    </w:p>
    <w:p w:rsidR="00A26B8C" w:rsidRPr="009F2237" w:rsidRDefault="00A26B8C" w:rsidP="00A26B8C">
      <w:pPr>
        <w:rPr>
          <w:rFonts w:ascii="Times New Roman" w:hAnsi="Times New Roman"/>
        </w:rPr>
      </w:pPr>
    </w:p>
    <w:p w:rsidR="00A26B8C" w:rsidRPr="009F2237" w:rsidRDefault="00A26B8C" w:rsidP="00A26B8C">
      <w:pPr>
        <w:rPr>
          <w:rFonts w:ascii="Times New Roman" w:hAnsi="Times New Roman"/>
        </w:rPr>
      </w:pPr>
    </w:p>
    <w:p w:rsidR="00A26B8C" w:rsidRPr="009F2237" w:rsidRDefault="00A26B8C" w:rsidP="00A26B8C">
      <w:pPr>
        <w:rPr>
          <w:rFonts w:ascii="Times New Roman" w:hAnsi="Times New Roman"/>
        </w:rPr>
      </w:pPr>
    </w:p>
    <w:p w:rsidR="00A26B8C" w:rsidRPr="009F2237" w:rsidRDefault="00A26B8C" w:rsidP="00A26B8C">
      <w:pPr>
        <w:rPr>
          <w:rFonts w:ascii="Times New Roman" w:hAnsi="Times New Roman"/>
        </w:rPr>
      </w:pPr>
    </w:p>
    <w:p w:rsidR="00A26B8C" w:rsidRPr="009F2237" w:rsidRDefault="00A26B8C" w:rsidP="00A26B8C">
      <w:pPr>
        <w:rPr>
          <w:rFonts w:ascii="Times New Roman" w:hAnsi="Times New Roman"/>
        </w:rPr>
      </w:pPr>
      <w:r w:rsidRPr="009F2237">
        <w:rPr>
          <w:rFonts w:ascii="Times New Roman" w:hAnsi="Times New Roman"/>
        </w:rPr>
        <w:t>№ 1</w:t>
      </w:r>
    </w:p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/>
    <w:p w:rsidR="00A26B8C" w:rsidRDefault="00A26B8C" w:rsidP="00A26B8C">
      <w:r>
        <w:br w:type="page"/>
      </w:r>
    </w:p>
    <w:p w:rsidR="00FA43AB" w:rsidRPr="00FA43AB" w:rsidRDefault="00FA43AB" w:rsidP="00FA43AB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43AB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02169F" w:rsidRPr="009D478D" w:rsidRDefault="0002169F" w:rsidP="0002169F">
      <w:pPr>
        <w:contextualSpacing/>
        <w:rPr>
          <w:rFonts w:ascii="Times New Roman" w:hAnsi="Times New Roman"/>
          <w:bCs/>
          <w:sz w:val="28"/>
          <w:szCs w:val="28"/>
        </w:rPr>
      </w:pPr>
      <w:r w:rsidRPr="009D478D">
        <w:rPr>
          <w:rFonts w:ascii="Times New Roman" w:hAnsi="Times New Roman"/>
          <w:bCs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   - Федерального Законом от 29  декабря г. № 273-Ф3 «Об образовании в Российской Федерации»;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   - Федерального базисного учебного плана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№1312(с изменениями).</w:t>
      </w:r>
    </w:p>
    <w:p w:rsidR="0073566B" w:rsidRDefault="0002169F" w:rsidP="0073566B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  - Приказа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№1089 (с изменениями).</w:t>
      </w:r>
    </w:p>
    <w:p w:rsidR="0073566B" w:rsidRPr="0073566B" w:rsidRDefault="0073566B" w:rsidP="0073566B">
      <w:pPr>
        <w:rPr>
          <w:rFonts w:ascii="Times New Roman" w:hAnsi="Times New Roman"/>
          <w:sz w:val="28"/>
          <w:szCs w:val="28"/>
        </w:rPr>
      </w:pPr>
      <w:r w:rsidRPr="0073566B">
        <w:rPr>
          <w:rFonts w:ascii="Times New Roman" w:hAnsi="Times New Roman"/>
          <w:sz w:val="28"/>
          <w:szCs w:val="28"/>
        </w:rPr>
        <w:t xml:space="preserve"> -Приказом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:rsidR="0002169F" w:rsidRPr="009D478D" w:rsidRDefault="0073566B" w:rsidP="0002169F">
      <w:pPr>
        <w:rPr>
          <w:rFonts w:ascii="Times New Roman" w:hAnsi="Times New Roman"/>
          <w:sz w:val="28"/>
          <w:szCs w:val="28"/>
        </w:rPr>
      </w:pPr>
      <w:r w:rsidRPr="0073566B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73566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3566B">
        <w:rPr>
          <w:rFonts w:ascii="Times New Roman" w:hAnsi="Times New Roman"/>
          <w:sz w:val="28"/>
          <w:szCs w:val="28"/>
        </w:rPr>
        <w:t xml:space="preserve"> России от 08.05.2019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  <w:bookmarkStart w:id="3" w:name="_GoBack"/>
      <w:bookmarkEnd w:id="3"/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  - Письма Департамента государственной политики в образовании </w:t>
      </w:r>
      <w:proofErr w:type="spellStart"/>
      <w:r w:rsidRPr="009D478D">
        <w:rPr>
          <w:rFonts w:ascii="Times New Roman" w:hAnsi="Times New Roman"/>
          <w:sz w:val="28"/>
          <w:szCs w:val="28"/>
        </w:rPr>
        <w:t>МОиН</w:t>
      </w:r>
      <w:proofErr w:type="spellEnd"/>
      <w:r w:rsidRPr="009D478D">
        <w:rPr>
          <w:rFonts w:ascii="Times New Roman" w:hAnsi="Times New Roman"/>
          <w:sz w:val="28"/>
          <w:szCs w:val="28"/>
        </w:rPr>
        <w:t xml:space="preserve"> РФ ОТ 07.07.2005 г. №03-1263 «О примерных программах по учебным предметам федерального базисного учебного плана.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 - Приказа Министерства образования и науки РФ от 17.12.2010 г. №1897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9D478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D478D">
        <w:rPr>
          <w:rFonts w:ascii="Times New Roman" w:hAnsi="Times New Roman"/>
          <w:sz w:val="28"/>
          <w:szCs w:val="28"/>
        </w:rPr>
        <w:t xml:space="preserve"> России от 29.12.2014 г. №1644, от 31.12.2015 г. №1577).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lastRenderedPageBreak/>
        <w:t xml:space="preserve">  - Приказа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  <w:proofErr w:type="gramStart"/>
      <w:r w:rsidRPr="009D478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D478D">
        <w:rPr>
          <w:rFonts w:ascii="Times New Roman" w:hAnsi="Times New Roman"/>
          <w:sz w:val="28"/>
          <w:szCs w:val="28"/>
        </w:rPr>
        <w:t>в ред. приказа от 17.07.2015 №734).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- Приказа Минтруда России от 18.10.2013 г. №544 « 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- Приказа Министерства образования и науки РФ от 31.03.2014 г. №253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- Приказа Министерства образования и науки Российской Федерации от 09.06.2016 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proofErr w:type="gramStart"/>
      <w:r w:rsidRPr="009D478D">
        <w:rPr>
          <w:rFonts w:ascii="Times New Roman" w:hAnsi="Times New Roman"/>
          <w:sz w:val="28"/>
          <w:szCs w:val="28"/>
        </w:rPr>
        <w:t>- Приказы Министерства образования и науки Российской Федерации от 05.07.2017 г. №629 и от 20.06.2017 г. №581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№253».</w:t>
      </w:r>
      <w:proofErr w:type="gramEnd"/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- Письма Министерства образования и науки РФ №08-2655 от 07.12.2016 г. «Разъяснение Министерства образования и науки о переходе с концентрической системы преподавания </w:t>
      </w:r>
      <w:proofErr w:type="gramStart"/>
      <w:r w:rsidRPr="009D478D">
        <w:rPr>
          <w:rFonts w:ascii="Times New Roman" w:hAnsi="Times New Roman"/>
          <w:sz w:val="28"/>
          <w:szCs w:val="28"/>
        </w:rPr>
        <w:t>на</w:t>
      </w:r>
      <w:proofErr w:type="gramEnd"/>
      <w:r w:rsidRPr="009D478D">
        <w:rPr>
          <w:rFonts w:ascii="Times New Roman" w:hAnsi="Times New Roman"/>
          <w:sz w:val="28"/>
          <w:szCs w:val="28"/>
        </w:rPr>
        <w:t xml:space="preserve"> линейную».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- Письма Департамента общего образования </w:t>
      </w:r>
      <w:proofErr w:type="spellStart"/>
      <w:r w:rsidRPr="009D478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D478D">
        <w:rPr>
          <w:rFonts w:ascii="Times New Roman" w:hAnsi="Times New Roman"/>
          <w:sz w:val="28"/>
          <w:szCs w:val="28"/>
        </w:rPr>
        <w:t xml:space="preserve"> России от 19.04.2011 г. №03-255 «О введении федерального государственного образовательного стандарта общего образования».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lastRenderedPageBreak/>
        <w:t xml:space="preserve">  - Приказа Министерства образования и науки РФ от 07.04.2014 г. №276 «Об утверждении Порядка проведении аттестации педагогических работников, осуществляющих образовательную деятельность».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- Письма Министерства образования и науки Российской Федерации от 02.06.2015 г. № 08-802 «О повышении квалификации».</w:t>
      </w:r>
    </w:p>
    <w:p w:rsidR="0002169F" w:rsidRPr="009D478D" w:rsidRDefault="0002169F" w:rsidP="0002169F">
      <w:pPr>
        <w:rPr>
          <w:rFonts w:ascii="Times New Roman" w:hAnsi="Times New Roman"/>
          <w:sz w:val="28"/>
          <w:szCs w:val="28"/>
        </w:rPr>
      </w:pPr>
      <w:proofErr w:type="gramStart"/>
      <w:r w:rsidRPr="009D478D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содействую созданию в субъектах Российской Федерации (исходя из прогнозируемой потребности) новых мест  в общеобразовательных организациях, критериев</w:t>
      </w:r>
      <w:proofErr w:type="gramEnd"/>
      <w:r w:rsidRPr="009D478D">
        <w:rPr>
          <w:rFonts w:ascii="Times New Roman" w:hAnsi="Times New Roman"/>
          <w:sz w:val="28"/>
          <w:szCs w:val="28"/>
        </w:rPr>
        <w:t xml:space="preserve">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02169F" w:rsidRDefault="0002169F" w:rsidP="0002169F">
      <w:pPr>
        <w:rPr>
          <w:rFonts w:ascii="Times New Roman" w:hAnsi="Times New Roman"/>
          <w:sz w:val="28"/>
          <w:szCs w:val="28"/>
        </w:rPr>
      </w:pPr>
      <w:r w:rsidRPr="009D478D">
        <w:rPr>
          <w:rFonts w:ascii="Times New Roman" w:hAnsi="Times New Roman"/>
          <w:sz w:val="28"/>
          <w:szCs w:val="28"/>
        </w:rPr>
        <w:t xml:space="preserve">  - Письма </w:t>
      </w:r>
      <w:proofErr w:type="spellStart"/>
      <w:r w:rsidRPr="009D478D">
        <w:rPr>
          <w:rFonts w:ascii="Times New Roman" w:hAnsi="Times New Roman"/>
          <w:sz w:val="28"/>
          <w:szCs w:val="28"/>
        </w:rPr>
        <w:t>МОиН</w:t>
      </w:r>
      <w:proofErr w:type="spellEnd"/>
      <w:r w:rsidRPr="009D478D">
        <w:rPr>
          <w:rFonts w:ascii="Times New Roman" w:hAnsi="Times New Roman"/>
          <w:sz w:val="28"/>
          <w:szCs w:val="28"/>
        </w:rPr>
        <w:t xml:space="preserve"> РФ от 04.03.2010 г. №03-413 «О методических рекомендациях по организации элективных курсов».</w:t>
      </w:r>
    </w:p>
    <w:p w:rsidR="0016038A" w:rsidRPr="0002169F" w:rsidRDefault="0016038A" w:rsidP="0002169F">
      <w:pPr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оэтому в средствах обучения, реализующих программу, много материалов, которые направлены на оценку поведения, анализ воображаемых ситуаций, предвидение и оценку возможных действий в той или иной ситуации.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Актуальность изучения курса «Основы безопасности жизнедеятельности» в основной школе обусловлена необходимостью выполнения социального заказа. 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C2EA8">
        <w:rPr>
          <w:rFonts w:ascii="Times New Roman CYR" w:hAnsi="Times New Roman CYR" w:cs="Times New Roman CYR"/>
          <w:b/>
          <w:sz w:val="28"/>
          <w:szCs w:val="28"/>
        </w:rPr>
        <w:t>Цель курса:</w:t>
      </w:r>
      <w:r>
        <w:rPr>
          <w:rFonts w:ascii="Times New Roman CYR" w:hAnsi="Times New Roman CYR" w:cs="Times New Roman CYR"/>
          <w:sz w:val="28"/>
          <w:szCs w:val="28"/>
        </w:rPr>
        <w:t xml:space="preserve"> расширение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ситуациях. В последние десятилетие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</w:t>
      </w:r>
      <w:r w:rsidRPr="001C2EA8">
        <w:rPr>
          <w:rFonts w:ascii="Times New Roman CYR" w:hAnsi="Times New Roman CYR" w:cs="Times New Roman CYR"/>
          <w:b/>
          <w:sz w:val="28"/>
          <w:szCs w:val="28"/>
        </w:rPr>
        <w:t>. Основными задачами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изучения данной предметной области являются следующие: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осознание необходимости знания правил поведения в необычных, нестандартных и чрезвычайных ситуациях, овладения умением ориентироваться в них;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формирование представлений о причинах возникновения опасных ситуаций, правилах безопасного поведения в них;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DF22F9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учебным планом предмет изучается в 5-6 классах по одному часу в неделю: 35 часов в 5 классе.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F3DF0">
        <w:rPr>
          <w:rFonts w:ascii="Times New Roman CYR" w:hAnsi="Times New Roman CYR" w:cs="Times New Roman CYR"/>
          <w:b/>
          <w:sz w:val="28"/>
          <w:szCs w:val="28"/>
        </w:rPr>
        <w:t>Содержание курса «Основы безопасности жизнедеятельности»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1.Введение (1</w:t>
      </w:r>
      <w:r w:rsidR="0002169F">
        <w:rPr>
          <w:rFonts w:ascii="Times New Roman CYR" w:hAnsi="Times New Roman CYR" w:cs="Times New Roman CYR"/>
          <w:b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Почему нужно изучать предмет «Основы безопасности жизнедеятельности».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Раздел 2.</w:t>
      </w:r>
      <w:r w:rsidRPr="00A45E1C">
        <w:rPr>
          <w:rFonts w:ascii="Times New Roman CYR" w:hAnsi="Times New Roman CYR" w:cs="Times New Roman CYR"/>
          <w:b/>
          <w:bCs/>
          <w:sz w:val="28"/>
          <w:szCs w:val="28"/>
        </w:rPr>
        <w:t>На игровой площадке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(5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45E1C">
        <w:rPr>
          <w:rFonts w:ascii="Times New Roman CYR" w:hAnsi="Times New Roman CYR" w:cs="Times New Roman CYR"/>
          <w:bCs/>
          <w:i/>
          <w:sz w:val="28"/>
          <w:szCs w:val="28"/>
        </w:rPr>
        <w:t>Подготовка к прогулке.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Выбор одежды и обуви с учётом погоды и планируемых подвижных игр.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Меры безопасности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 пользовании качелями, игровым оборудованием на площадке, при езде на велосипеде. Зимние игры, безопасность при езде на санках-ледянках. Первая помощь при переломах и вывихах. Поиск подростками «приключений»: оправдан ли риск.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Животные на игровой площадке. </w:t>
      </w:r>
      <w:r>
        <w:rPr>
          <w:rFonts w:ascii="Times New Roman CYR" w:hAnsi="Times New Roman CYR" w:cs="Times New Roman CYR"/>
          <w:bCs/>
          <w:sz w:val="28"/>
          <w:szCs w:val="28"/>
        </w:rPr>
        <w:t>Правила поведения при встрече с собакой. Первая помощь при укусе собаки.</w:t>
      </w:r>
    </w:p>
    <w:p w:rsidR="00DF22F9" w:rsidRPr="005A5C17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Раздел 3.</w:t>
      </w:r>
      <w:r w:rsidRPr="005A5C17">
        <w:rPr>
          <w:rFonts w:ascii="Times New Roman CYR" w:hAnsi="Times New Roman CYR" w:cs="Times New Roman CYR"/>
          <w:b/>
          <w:bCs/>
          <w:sz w:val="28"/>
          <w:szCs w:val="28"/>
        </w:rPr>
        <w:t>На природе.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(11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A5C17">
        <w:rPr>
          <w:rFonts w:ascii="Times New Roman CYR" w:hAnsi="Times New Roman CYR" w:cs="Times New Roman CYR"/>
          <w:bCs/>
          <w:i/>
          <w:sz w:val="28"/>
          <w:szCs w:val="28"/>
        </w:rPr>
        <w:t>Ориентирование на местности.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Что такое ориентир. Ориентирование по компасу, Солнцу и часам; Полярной звезде; местным признакам. Измерение расстояния на местности.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Опасности, которые могут встретиться во время прогулок.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Общие правила поведения во время экскурсий на природу. Правила поведения в экстремальных ситуациях (при потере ориентиров на незнакомой местности и др.). Опасные встречи (животные, насекомые, змеи).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Первая помощь при укусе насекомого, змеи).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Правила поведения на водоёмах. Выбор и оценка места для купания. Первая помощь при судорогах, солнечном ударе, утоплении. Оценка состояния льда в осеннее и весеннее время. Правила безопасного поведения на льду. Переправа через водные преграды.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BF696A">
        <w:rPr>
          <w:rFonts w:ascii="Times New Roman CYR" w:hAnsi="Times New Roman CYR" w:cs="Times New Roman CYR"/>
          <w:b/>
          <w:bCs/>
          <w:sz w:val="28"/>
          <w:szCs w:val="28"/>
        </w:rPr>
        <w:t>Раздел 4. Туристический поход.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(9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F696A">
        <w:rPr>
          <w:rFonts w:ascii="Times New Roman CYR" w:hAnsi="Times New Roman CYR" w:cs="Times New Roman CYR"/>
          <w:bCs/>
          <w:i/>
          <w:sz w:val="28"/>
          <w:szCs w:val="28"/>
        </w:rPr>
        <w:t>Правила организации безопасного туристического похода.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Подготовка к походу: сбор снаряжения, продуктов. Одежда и обувь для похода. Правила упаковки рюкзака. Спальный мешок.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Режим дня в туристическом походе. </w:t>
      </w:r>
      <w:r>
        <w:rPr>
          <w:rFonts w:ascii="Times New Roman CYR" w:hAnsi="Times New Roman CYR" w:cs="Times New Roman CYR"/>
          <w:bCs/>
          <w:sz w:val="28"/>
          <w:szCs w:val="28"/>
        </w:rPr>
        <w:t>Правила организации режима дня путешественника: время для передвижения, отдыха, сна, питания, активных занятий и игр. Первая помощь при потертостях кожи, пищевых отравлениях, ожогах. Походная аптечка. Лечебные травы.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/>
          <w:bCs/>
          <w:sz w:val="28"/>
          <w:szCs w:val="28"/>
        </w:rPr>
        <w:t>Раздел 5. Когда человек сам себе враг.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(4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Cs/>
          <w:sz w:val="28"/>
          <w:szCs w:val="28"/>
        </w:rPr>
        <w:lastRenderedPageBreak/>
        <w:t>При каких обстоятельствах человек сам себе враг. Вредные привычки и пагубные последствия курения и употребления алкоголя для растущего организма.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/>
          <w:bCs/>
          <w:sz w:val="28"/>
          <w:szCs w:val="28"/>
        </w:rPr>
        <w:t>Раздел 6. Проектная деятельность.(5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 w:rsidRPr="00215C9A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Cs/>
          <w:sz w:val="28"/>
          <w:szCs w:val="28"/>
        </w:rPr>
        <w:t>В разделе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«На игровой площадке» излагаются правила поведения на игровой площадке. Обсуждается проблема выбора досуговых занятий в зависимости от погоды (времени года, температуры воздуха, ветра, осадков) и индивидуальными интересами детей.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Изучая раздел «На природе», школьники знакомятся с опасными ситуациями, которые могут возникнуть во время прогулок в лес, к водоёму, при встрече с животными и др.</w:t>
      </w:r>
    </w:p>
    <w:p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разделе «Туристический поход» изучаются правила организации и проведения походов, которые обеспечивают безопасность для здоровья и жизни туристов. Излагаются требования, предъявляемые к снаряжению юного путешественника и уходу за ним в походе.</w:t>
      </w:r>
    </w:p>
    <w:p w:rsidR="00DF22F9" w:rsidRPr="00005AF1" w:rsidRDefault="00DF22F9" w:rsidP="000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разделе «Когда человек сам себе враг» раскрываются проблемы, возникающие у человека, имеющего вредные привычки: курение, употребление алкогольных напитков и наркотиков. Особое внимание уделяется проблеме возникновения острого чувства опасности перед их пагубными последствиями для здоровья человека.</w:t>
      </w:r>
    </w:p>
    <w:p w:rsidR="00B8015E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1C2EA8">
        <w:rPr>
          <w:rFonts w:ascii="Times New Roman CYR" w:hAnsi="Times New Roman CYR" w:cs="Times New Roman CYR"/>
          <w:b/>
          <w:sz w:val="28"/>
          <w:szCs w:val="28"/>
        </w:rPr>
        <w:t>Планируемые результаты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освоения учебного курса ОБЖ в 6</w:t>
      </w:r>
      <w:r w:rsidRPr="001C2EA8">
        <w:rPr>
          <w:rFonts w:ascii="Times New Roman CYR" w:hAnsi="Times New Roman CYR" w:cs="Times New Roman CYR"/>
          <w:b/>
          <w:sz w:val="28"/>
          <w:szCs w:val="28"/>
        </w:rPr>
        <w:t xml:space="preserve"> классе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Личностными результатами </w:t>
      </w:r>
      <w:r>
        <w:rPr>
          <w:rFonts w:ascii="Times New Roman CYR" w:hAnsi="Times New Roman CYR" w:cs="Times New Roman CYR"/>
          <w:sz w:val="28"/>
          <w:szCs w:val="28"/>
        </w:rPr>
        <w:t>обучения в 6 классе являются: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осознание важности здорового образа жизни;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соблюдение правил здорового образа жизни;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соблюдение правил безопасности в быту, в школе, на прогулках;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способность оценивать свое поведение в разных жизненных ситуациях с точки зрения безопасности;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способность предвидеть опасные ситуации и избегать их;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быть готовыми к преодолению опасных ситуаций в случае их неизбежности.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A9608B">
        <w:rPr>
          <w:rFonts w:ascii="Times New Roman CYR" w:hAnsi="Times New Roman CYR" w:cs="Times New Roman CYR"/>
          <w:b/>
          <w:sz w:val="28"/>
          <w:szCs w:val="28"/>
        </w:rPr>
        <w:t>Метапредметные</w:t>
      </w:r>
      <w:proofErr w:type="spellEnd"/>
      <w:r w:rsidRPr="00A9608B">
        <w:rPr>
          <w:rFonts w:ascii="Times New Roman CYR" w:hAnsi="Times New Roman CYR" w:cs="Times New Roman CYR"/>
          <w:b/>
          <w:sz w:val="28"/>
          <w:szCs w:val="28"/>
        </w:rPr>
        <w:t xml:space="preserve">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 представлены универсальными учебными действиями: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анализом ситуаций, влияющих положительно и отрицательно на самочувствие и здоровье человека;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сравнением примеров опасного и безопасного поведения;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планированием и организацией своей жизни и деятельности с учетом безопасности;</w:t>
      </w:r>
    </w:p>
    <w:p w:rsidR="00B8015E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обобщением изученного материала, формулированием выводов о возможных причинах возникновения опасных ситуаций.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5E1C">
        <w:rPr>
          <w:rFonts w:ascii="Times New Roman CYR" w:hAnsi="Times New Roman CYR" w:cs="Times New Roman CYR"/>
          <w:b/>
          <w:sz w:val="28"/>
          <w:szCs w:val="28"/>
        </w:rPr>
        <w:t>Предметные результаты обучения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нацелены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прежде всего образовательных задач: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расширение знаний о здоровом образе жизни, ситуациях, которые нарушают его, и причинах их возникновения;</w:t>
      </w:r>
    </w:p>
    <w:p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использование полученных знаний в учебных ситуациях, применение знаний для прогнозирования и оценки поведения;</w:t>
      </w:r>
    </w:p>
    <w:p w:rsidR="00B8015E" w:rsidRPr="00005AF1" w:rsidRDefault="0016038A" w:rsidP="000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B8015E" w:rsidRDefault="00B8015E" w:rsidP="00B8015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Тематическое планирование ОБЖ 6 класс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1"/>
        <w:gridCol w:w="4678"/>
      </w:tblGrid>
      <w:tr w:rsidR="00B8015E" w:rsidTr="009C70DD">
        <w:trPr>
          <w:trHeight w:val="360"/>
        </w:trPr>
        <w:tc>
          <w:tcPr>
            <w:tcW w:w="4991" w:type="dxa"/>
          </w:tcPr>
          <w:p w:rsidR="00B8015E" w:rsidRPr="0082359B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Разделы</w:t>
            </w:r>
          </w:p>
        </w:tc>
        <w:tc>
          <w:tcPr>
            <w:tcW w:w="4678" w:type="dxa"/>
          </w:tcPr>
          <w:p w:rsidR="00B8015E" w:rsidRPr="00DE696C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Часы</w:t>
            </w:r>
          </w:p>
        </w:tc>
      </w:tr>
      <w:tr w:rsidR="00B8015E" w:rsidTr="00B8015E">
        <w:trPr>
          <w:trHeight w:val="450"/>
        </w:trPr>
        <w:tc>
          <w:tcPr>
            <w:tcW w:w="4991" w:type="dxa"/>
          </w:tcPr>
          <w:p w:rsidR="00B8015E" w:rsidRPr="0082359B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Введение</w:t>
            </w:r>
          </w:p>
        </w:tc>
        <w:tc>
          <w:tcPr>
            <w:tcW w:w="4678" w:type="dxa"/>
          </w:tcPr>
          <w:p w:rsidR="00B8015E" w:rsidRPr="00DE696C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015E" w:rsidTr="00B8015E">
        <w:trPr>
          <w:trHeight w:val="699"/>
        </w:trPr>
        <w:tc>
          <w:tcPr>
            <w:tcW w:w="4991" w:type="dxa"/>
          </w:tcPr>
          <w:p w:rsidR="00B8015E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На игровой площадке.</w:t>
            </w:r>
          </w:p>
        </w:tc>
        <w:tc>
          <w:tcPr>
            <w:tcW w:w="4678" w:type="dxa"/>
          </w:tcPr>
          <w:p w:rsidR="00B8015E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015E" w:rsidTr="009C70DD">
        <w:trPr>
          <w:trHeight w:val="360"/>
        </w:trPr>
        <w:tc>
          <w:tcPr>
            <w:tcW w:w="4991" w:type="dxa"/>
          </w:tcPr>
          <w:p w:rsidR="00B8015E" w:rsidRPr="0082359B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На природе.</w:t>
            </w:r>
          </w:p>
        </w:tc>
        <w:tc>
          <w:tcPr>
            <w:tcW w:w="4678" w:type="dxa"/>
          </w:tcPr>
          <w:p w:rsidR="00B8015E" w:rsidRPr="00DE696C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015E" w:rsidTr="009C70DD">
        <w:trPr>
          <w:trHeight w:val="270"/>
        </w:trPr>
        <w:tc>
          <w:tcPr>
            <w:tcW w:w="4991" w:type="dxa"/>
          </w:tcPr>
          <w:p w:rsidR="00B8015E" w:rsidRPr="0082359B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Туристический поход.</w:t>
            </w:r>
          </w:p>
        </w:tc>
        <w:tc>
          <w:tcPr>
            <w:tcW w:w="4678" w:type="dxa"/>
          </w:tcPr>
          <w:p w:rsidR="00B8015E" w:rsidRPr="00DE696C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015E" w:rsidTr="00B8015E">
        <w:trPr>
          <w:trHeight w:val="511"/>
        </w:trPr>
        <w:tc>
          <w:tcPr>
            <w:tcW w:w="4991" w:type="dxa"/>
          </w:tcPr>
          <w:p w:rsidR="00B8015E" w:rsidRPr="00DE696C" w:rsidRDefault="00B8015E" w:rsidP="00B80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Когда человек сам себе враг.</w:t>
            </w:r>
          </w:p>
        </w:tc>
        <w:tc>
          <w:tcPr>
            <w:tcW w:w="4678" w:type="dxa"/>
          </w:tcPr>
          <w:p w:rsidR="00B8015E" w:rsidRPr="00B8015E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015E" w:rsidTr="00B8015E">
        <w:trPr>
          <w:trHeight w:val="556"/>
        </w:trPr>
        <w:tc>
          <w:tcPr>
            <w:tcW w:w="4991" w:type="dxa"/>
          </w:tcPr>
          <w:p w:rsidR="00B8015E" w:rsidRDefault="00B8015E" w:rsidP="00B80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Проектная деятельность.</w:t>
            </w:r>
          </w:p>
        </w:tc>
        <w:tc>
          <w:tcPr>
            <w:tcW w:w="4678" w:type="dxa"/>
          </w:tcPr>
          <w:p w:rsidR="00B8015E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015E" w:rsidTr="009C70DD">
        <w:trPr>
          <w:trHeight w:val="615"/>
        </w:trPr>
        <w:tc>
          <w:tcPr>
            <w:tcW w:w="4991" w:type="dxa"/>
          </w:tcPr>
          <w:p w:rsidR="00B8015E" w:rsidRDefault="00B8015E" w:rsidP="00B80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:rsidR="00B8015E" w:rsidRDefault="00B8015E" w:rsidP="009C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</w:tr>
    </w:tbl>
    <w:p w:rsidR="008D502C" w:rsidRDefault="008D502C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038A" w:rsidRPr="00DF22F9" w:rsidRDefault="00DF22F9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22F9">
        <w:rPr>
          <w:rFonts w:ascii="Times New Roman CYR" w:hAnsi="Times New Roman CYR" w:cs="Times New Roman CYR"/>
          <w:b/>
          <w:bCs/>
          <w:sz w:val="28"/>
          <w:szCs w:val="28"/>
        </w:rPr>
        <w:t>Приложение№1</w:t>
      </w:r>
    </w:p>
    <w:p w:rsidR="0016038A" w:rsidRDefault="00005AF1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Календарно-т</w:t>
      </w:r>
      <w:r w:rsidR="0016038A">
        <w:rPr>
          <w:rFonts w:ascii="Times New Roman CYR" w:hAnsi="Times New Roman CYR" w:cs="Times New Roman CYR"/>
          <w:b/>
          <w:bCs/>
          <w:sz w:val="28"/>
          <w:szCs w:val="28"/>
        </w:rPr>
        <w:t>ема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тическое планирование</w:t>
      </w:r>
    </w:p>
    <w:tbl>
      <w:tblPr>
        <w:tblW w:w="10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9"/>
        <w:gridCol w:w="3711"/>
        <w:gridCol w:w="1151"/>
        <w:gridCol w:w="9"/>
        <w:gridCol w:w="6"/>
        <w:gridCol w:w="14"/>
        <w:gridCol w:w="1196"/>
        <w:gridCol w:w="15"/>
        <w:gridCol w:w="1149"/>
        <w:gridCol w:w="1651"/>
      </w:tblGrid>
      <w:tr w:rsidR="0016038A" w:rsidRPr="00DE53F8" w:rsidTr="00DE53F8">
        <w:trPr>
          <w:trHeight w:val="180"/>
        </w:trPr>
        <w:tc>
          <w:tcPr>
            <w:tcW w:w="1184" w:type="dxa"/>
            <w:vMerge w:val="restart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</w:t>
            </w:r>
            <w:proofErr w:type="gramStart"/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gramEnd"/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/п</w:t>
            </w:r>
          </w:p>
        </w:tc>
        <w:tc>
          <w:tcPr>
            <w:tcW w:w="3733" w:type="dxa"/>
            <w:vMerge w:val="restart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1164" w:type="dxa"/>
            <w:gridSpan w:val="2"/>
            <w:vMerge w:val="restart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46" w:type="dxa"/>
            <w:gridSpan w:val="5"/>
            <w:tcBorders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</w:t>
            </w:r>
          </w:p>
        </w:tc>
        <w:tc>
          <w:tcPr>
            <w:tcW w:w="1654" w:type="dxa"/>
            <w:vMerge w:val="restart"/>
          </w:tcPr>
          <w:p w:rsidR="0016038A" w:rsidRPr="00DE53F8" w:rsidRDefault="0081332D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коррекция</w:t>
            </w:r>
          </w:p>
        </w:tc>
      </w:tr>
      <w:tr w:rsidR="0016038A" w:rsidRPr="00DE53F8" w:rsidTr="00DE53F8">
        <w:trPr>
          <w:trHeight w:val="167"/>
        </w:trPr>
        <w:tc>
          <w:tcPr>
            <w:tcW w:w="1184" w:type="dxa"/>
            <w:vMerge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Merge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план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факт</w:t>
            </w:r>
          </w:p>
        </w:tc>
        <w:tc>
          <w:tcPr>
            <w:tcW w:w="1654" w:type="dxa"/>
            <w:vMerge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0081" w:type="dxa"/>
            <w:gridSpan w:val="10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1. Введение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введение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5.09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0081" w:type="dxa"/>
            <w:gridSpan w:val="10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2. На игровой площадке</w:t>
            </w:r>
            <w:r w:rsidR="00B8015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(5ч)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54"/>
        </w:trPr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Подготовка к прогулке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12.09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3-4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 игровой площадке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19.26.09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Учимся оказывать помощь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3.10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184" w:type="dxa"/>
            <w:tcBorders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Встреча с животным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10.10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270"/>
        </w:trPr>
        <w:tc>
          <w:tcPr>
            <w:tcW w:w="8427" w:type="dxa"/>
            <w:gridSpan w:val="9"/>
            <w:tcBorders>
              <w:top w:val="single" w:sz="4" w:space="0" w:color="auto"/>
              <w:right w:val="nil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3. На природе</w:t>
            </w:r>
            <w:r w:rsidR="00B8015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(9ч)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54"/>
        </w:trPr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7-10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Ориентировани</w:t>
            </w:r>
            <w:r w:rsidR="00005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17.24.10</w:t>
            </w:r>
          </w:p>
          <w:p w:rsidR="00893C56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14.21.11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54"/>
        </w:trPr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Правила поведения на экскурсии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28.11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Если встретилась опасность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5.12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471"/>
        </w:trPr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13-14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 водоеме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12.19.12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184" w:type="dxa"/>
            <w:tcBorders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15-16</w:t>
            </w:r>
          </w:p>
        </w:tc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26.12 9.01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184" w:type="dxa"/>
            <w:gridSpan w:val="4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16.01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c>
          <w:tcPr>
            <w:tcW w:w="10081" w:type="dxa"/>
            <w:gridSpan w:val="10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4. Туристический поход</w:t>
            </w:r>
            <w:r w:rsidR="00B8015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(9ч)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15"/>
        </w:trPr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18-19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Любим ли мы туристические походы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23.01</w:t>
            </w:r>
          </w:p>
          <w:p w:rsidR="00893C56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30.01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336"/>
        </w:trPr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20-21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005AF1" w:rsidRDefault="0016038A" w:rsidP="00005AF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Правила организации безопасного похода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6.13.02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54"/>
        </w:trPr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22-23</w:t>
            </w: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Походная аптечка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20.27.02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375"/>
        </w:trPr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24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Режим дня в </w:t>
            </w:r>
            <w:proofErr w:type="gramStart"/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туристическом</w:t>
            </w:r>
            <w:proofErr w:type="gramEnd"/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походе</w:t>
            </w:r>
            <w:proofErr w:type="gramEnd"/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5.03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308"/>
        </w:trPr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Походная еда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12.03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45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Первая помощь пострадавшему в походе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893C56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19.03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466"/>
        </w:trPr>
        <w:tc>
          <w:tcPr>
            <w:tcW w:w="10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8A" w:rsidRPr="00005AF1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Раздел 5.Когда человек сам себе враг</w:t>
            </w:r>
            <w:r w:rsidR="00B8015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(4ч)</w:t>
            </w:r>
          </w:p>
        </w:tc>
      </w:tr>
      <w:tr w:rsidR="0016038A" w:rsidRPr="00DE53F8" w:rsidTr="00DE53F8">
        <w:trPr>
          <w:trHeight w:val="5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Когда человек сам себе враг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E80F43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28-29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Вред алкоголя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E80F43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9.16.04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58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Вред курения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E80F43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23.04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90"/>
        </w:trPr>
        <w:tc>
          <w:tcPr>
            <w:tcW w:w="10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6.Проектная деятельность</w:t>
            </w:r>
            <w:r w:rsidR="00B8015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(5ч)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3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31-32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Проектная деятельность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E80F43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30.04 7.05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33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E80F43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14.05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16038A" w:rsidRPr="00DE53F8" w:rsidRDefault="0016038A" w:rsidP="00DE53F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16038A" w:rsidRPr="00DE53F8" w:rsidTr="00DE53F8">
        <w:trPr>
          <w:trHeight w:val="654"/>
        </w:trPr>
        <w:tc>
          <w:tcPr>
            <w:tcW w:w="118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34-35</w:t>
            </w:r>
          </w:p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733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164" w:type="dxa"/>
            <w:gridSpan w:val="2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E53F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3"/>
            <w:tcBorders>
              <w:right w:val="single" w:sz="4" w:space="0" w:color="auto"/>
            </w:tcBorders>
          </w:tcPr>
          <w:p w:rsidR="0016038A" w:rsidRPr="00DE53F8" w:rsidRDefault="00E80F43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21.28.05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16038A" w:rsidRPr="00DE53F8" w:rsidRDefault="0016038A" w:rsidP="00DE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DF22F9" w:rsidRDefault="00DF22F9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038A" w:rsidRPr="00DF22F9" w:rsidRDefault="00DF22F9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DF22F9">
        <w:rPr>
          <w:rFonts w:ascii="Times New Roman CYR" w:hAnsi="Times New Roman CYR" w:cs="Times New Roman CYR"/>
          <w:b/>
          <w:sz w:val="28"/>
          <w:szCs w:val="28"/>
        </w:rPr>
        <w:t>Приложение №2</w:t>
      </w:r>
    </w:p>
    <w:p w:rsidR="0016038A" w:rsidRPr="0023558E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процесса:</w:t>
      </w:r>
    </w:p>
    <w:p w:rsidR="0016038A" w:rsidRPr="00B504BF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-стенды и плакаты по безопасности дорожного движения, основам медицинских  знаний и правилам оказания медицинской помощи.</w:t>
      </w:r>
    </w:p>
    <w:p w:rsidR="0016038A" w:rsidRPr="00B504BF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04BF">
        <w:rPr>
          <w:rFonts w:ascii="Times New Roman CYR" w:hAnsi="Times New Roman CYR" w:cs="Times New Roman CYR"/>
          <w:bCs/>
          <w:iCs/>
          <w:sz w:val="28"/>
          <w:szCs w:val="28"/>
        </w:rPr>
        <w:t>Учебник «Основы безопасности жизнедеятельности" под редакцией</w:t>
      </w:r>
      <w:proofErr w:type="gramStart"/>
      <w:r w:rsidRPr="00B504BF">
        <w:rPr>
          <w:rFonts w:ascii="Times New Roman CYR" w:hAnsi="Times New Roman CYR" w:cs="Times New Roman CYR"/>
          <w:bCs/>
          <w:iCs/>
          <w:sz w:val="28"/>
          <w:szCs w:val="28"/>
        </w:rPr>
        <w:t xml:space="preserve"> :</w:t>
      </w:r>
      <w:proofErr w:type="gramEnd"/>
    </w:p>
    <w:p w:rsidR="0016038A" w:rsidRPr="00DF22F9" w:rsidRDefault="0016038A" w:rsidP="00DF22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04BF">
        <w:rPr>
          <w:rFonts w:ascii="Times New Roman CYR" w:hAnsi="Times New Roman CYR" w:cs="Times New Roman CYR"/>
          <w:sz w:val="28"/>
          <w:szCs w:val="28"/>
        </w:rPr>
        <w:t xml:space="preserve">под редакцией: Н.Ф.Виноградова, Д.В.Смирнов, Л.В.Сидоренко, </w:t>
      </w:r>
      <w:proofErr w:type="spellStart"/>
      <w:r w:rsidRPr="00B504BF">
        <w:rPr>
          <w:rFonts w:ascii="Times New Roman CYR" w:hAnsi="Times New Roman CYR" w:cs="Times New Roman CYR"/>
          <w:sz w:val="28"/>
          <w:szCs w:val="28"/>
        </w:rPr>
        <w:t>А.Б.Таранин</w:t>
      </w:r>
      <w:proofErr w:type="spellEnd"/>
      <w:r w:rsidRPr="00B504B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B504BF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B504BF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Pr="00B504BF">
        <w:rPr>
          <w:rFonts w:ascii="Times New Roman CYR" w:hAnsi="Times New Roman CYR" w:cs="Times New Roman CYR"/>
          <w:sz w:val="28"/>
          <w:szCs w:val="28"/>
        </w:rPr>
        <w:t>.,Издательский</w:t>
      </w:r>
      <w:proofErr w:type="spellEnd"/>
      <w:r w:rsidRPr="00B504BF">
        <w:rPr>
          <w:rFonts w:ascii="Times New Roman CYR" w:hAnsi="Times New Roman CYR" w:cs="Times New Roman CYR"/>
          <w:sz w:val="28"/>
          <w:szCs w:val="28"/>
        </w:rPr>
        <w:t xml:space="preserve"> центр " </w:t>
      </w:r>
      <w:proofErr w:type="spellStart"/>
      <w:r w:rsidRPr="00B504BF">
        <w:rPr>
          <w:rFonts w:ascii="Times New Roman CYR" w:hAnsi="Times New Roman CYR" w:cs="Times New Roman CYR"/>
          <w:sz w:val="28"/>
          <w:szCs w:val="28"/>
        </w:rPr>
        <w:t>Вентана-Граф</w:t>
      </w:r>
      <w:proofErr w:type="spellEnd"/>
      <w:r w:rsidRPr="00B504BF">
        <w:rPr>
          <w:rFonts w:ascii="Times New Roman CYR" w:hAnsi="Times New Roman CYR" w:cs="Times New Roman CYR"/>
          <w:sz w:val="28"/>
          <w:szCs w:val="28"/>
        </w:rPr>
        <w:t>"</w:t>
      </w:r>
      <w:proofErr w:type="spellStart"/>
      <w:r w:rsidRPr="00B504BF">
        <w:rPr>
          <w:rFonts w:ascii="Times New Roman CYR" w:hAnsi="Times New Roman CYR" w:cs="Times New Roman CYR"/>
          <w:sz w:val="28"/>
          <w:szCs w:val="28"/>
        </w:rPr>
        <w:t>2015г</w:t>
      </w:r>
      <w:proofErr w:type="spellEnd"/>
      <w:r w:rsidRPr="00B504BF">
        <w:rPr>
          <w:rFonts w:ascii="Times New Roman CYR" w:hAnsi="Times New Roman CYR" w:cs="Times New Roman CYR"/>
          <w:sz w:val="28"/>
          <w:szCs w:val="28"/>
        </w:rPr>
        <w:t>.</w:t>
      </w:r>
    </w:p>
    <w:sectPr w:rsidR="0016038A" w:rsidRPr="00DF22F9" w:rsidSect="005D1F5B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E2E"/>
    <w:multiLevelType w:val="hybridMultilevel"/>
    <w:tmpl w:val="7D8496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F5A"/>
    <w:rsid w:val="00005AF1"/>
    <w:rsid w:val="0002169F"/>
    <w:rsid w:val="0007281D"/>
    <w:rsid w:val="0009440B"/>
    <w:rsid w:val="000F2FFB"/>
    <w:rsid w:val="00131F56"/>
    <w:rsid w:val="0013532E"/>
    <w:rsid w:val="00145497"/>
    <w:rsid w:val="00155B28"/>
    <w:rsid w:val="0016038A"/>
    <w:rsid w:val="001768ED"/>
    <w:rsid w:val="001C07EC"/>
    <w:rsid w:val="001C2EA8"/>
    <w:rsid w:val="00215C9A"/>
    <w:rsid w:val="0023558E"/>
    <w:rsid w:val="002672D7"/>
    <w:rsid w:val="0027118B"/>
    <w:rsid w:val="00273041"/>
    <w:rsid w:val="002D7DB8"/>
    <w:rsid w:val="002E515A"/>
    <w:rsid w:val="002F71D4"/>
    <w:rsid w:val="0030053E"/>
    <w:rsid w:val="00336635"/>
    <w:rsid w:val="00363617"/>
    <w:rsid w:val="003B542B"/>
    <w:rsid w:val="003F0B0F"/>
    <w:rsid w:val="003F3D63"/>
    <w:rsid w:val="003F721C"/>
    <w:rsid w:val="00492770"/>
    <w:rsid w:val="004B6A7F"/>
    <w:rsid w:val="0051539F"/>
    <w:rsid w:val="005A5AB2"/>
    <w:rsid w:val="005A5C17"/>
    <w:rsid w:val="005D1F5B"/>
    <w:rsid w:val="0060512B"/>
    <w:rsid w:val="0062558D"/>
    <w:rsid w:val="006275ED"/>
    <w:rsid w:val="006377A8"/>
    <w:rsid w:val="0064207E"/>
    <w:rsid w:val="0065542B"/>
    <w:rsid w:val="00671BA8"/>
    <w:rsid w:val="006F3DF0"/>
    <w:rsid w:val="0073566B"/>
    <w:rsid w:val="007E384E"/>
    <w:rsid w:val="007E5B02"/>
    <w:rsid w:val="0081332D"/>
    <w:rsid w:val="00864DAF"/>
    <w:rsid w:val="00884445"/>
    <w:rsid w:val="008916C6"/>
    <w:rsid w:val="00893C56"/>
    <w:rsid w:val="008A75AE"/>
    <w:rsid w:val="008D502C"/>
    <w:rsid w:val="008D6BF4"/>
    <w:rsid w:val="00904E4F"/>
    <w:rsid w:val="00911F85"/>
    <w:rsid w:val="00A0019C"/>
    <w:rsid w:val="00A22B9F"/>
    <w:rsid w:val="00A24718"/>
    <w:rsid w:val="00A26B8C"/>
    <w:rsid w:val="00A45E1C"/>
    <w:rsid w:val="00A4646D"/>
    <w:rsid w:val="00A52A53"/>
    <w:rsid w:val="00A9608B"/>
    <w:rsid w:val="00AD7B8E"/>
    <w:rsid w:val="00AE5FD1"/>
    <w:rsid w:val="00B169A2"/>
    <w:rsid w:val="00B170E8"/>
    <w:rsid w:val="00B3262B"/>
    <w:rsid w:val="00B450FD"/>
    <w:rsid w:val="00B504BF"/>
    <w:rsid w:val="00B8015E"/>
    <w:rsid w:val="00BC2E12"/>
    <w:rsid w:val="00BC3676"/>
    <w:rsid w:val="00BC7E9D"/>
    <w:rsid w:val="00BF696A"/>
    <w:rsid w:val="00C2625E"/>
    <w:rsid w:val="00C75F5A"/>
    <w:rsid w:val="00CB3014"/>
    <w:rsid w:val="00CC5746"/>
    <w:rsid w:val="00CC73B4"/>
    <w:rsid w:val="00D01FE7"/>
    <w:rsid w:val="00D32222"/>
    <w:rsid w:val="00D71439"/>
    <w:rsid w:val="00DA46C7"/>
    <w:rsid w:val="00DD5554"/>
    <w:rsid w:val="00DE53F8"/>
    <w:rsid w:val="00DF22F9"/>
    <w:rsid w:val="00DF46B0"/>
    <w:rsid w:val="00E3579B"/>
    <w:rsid w:val="00E80F43"/>
    <w:rsid w:val="00E92C6B"/>
    <w:rsid w:val="00EA3093"/>
    <w:rsid w:val="00EC4B22"/>
    <w:rsid w:val="00EF54EB"/>
    <w:rsid w:val="00F03C55"/>
    <w:rsid w:val="00F6667B"/>
    <w:rsid w:val="00FA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5F5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26B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26B8C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6B8C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4TimesNewRoman12pt">
    <w:name w:val="Основной текст (4) + Times New Roman;12 pt;Не полужирный"/>
    <w:basedOn w:val="4"/>
    <w:rsid w:val="00A26B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26B8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6B8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26B8C"/>
    <w:rPr>
      <w:rFonts w:ascii="Times New Roman" w:eastAsia="Times New Roman" w:hAnsi="Times New Roman"/>
      <w:b/>
      <w:bCs/>
      <w:sz w:val="50"/>
      <w:szCs w:val="5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6B8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A26B8C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6B8C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6B8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0">
    <w:name w:val="Заголовок №2"/>
    <w:basedOn w:val="a"/>
    <w:link w:val="2"/>
    <w:rsid w:val="00A26B8C"/>
    <w:pPr>
      <w:widowControl w:val="0"/>
      <w:shd w:val="clear" w:color="auto" w:fill="FFFFFF"/>
      <w:spacing w:before="660" w:after="300" w:line="0" w:lineRule="atLeast"/>
      <w:jc w:val="center"/>
      <w:outlineLvl w:val="1"/>
    </w:pPr>
    <w:rPr>
      <w:rFonts w:ascii="Trebuchet MS" w:eastAsia="Trebuchet MS" w:hAnsi="Trebuchet MS" w:cs="Trebuchet MS"/>
      <w:sz w:val="30"/>
      <w:szCs w:val="30"/>
      <w:lang w:eastAsia="ru-RU"/>
    </w:rPr>
  </w:style>
  <w:style w:type="paragraph" w:customStyle="1" w:styleId="40">
    <w:name w:val="Основной текст (4)"/>
    <w:basedOn w:val="a"/>
    <w:link w:val="4"/>
    <w:rsid w:val="00A26B8C"/>
    <w:pPr>
      <w:widowControl w:val="0"/>
      <w:shd w:val="clear" w:color="auto" w:fill="FFFFFF"/>
      <w:spacing w:before="300" w:after="0" w:line="355" w:lineRule="exact"/>
      <w:jc w:val="center"/>
    </w:pPr>
    <w:rPr>
      <w:rFonts w:ascii="Trebuchet MS" w:eastAsia="Trebuchet MS" w:hAnsi="Trebuchet MS" w:cs="Trebuchet MS"/>
      <w:b/>
      <w:bCs/>
      <w:sz w:val="21"/>
      <w:szCs w:val="21"/>
      <w:lang w:eastAsia="ru-RU"/>
    </w:rPr>
  </w:style>
  <w:style w:type="paragraph" w:customStyle="1" w:styleId="22">
    <w:name w:val="Основной текст (2)"/>
    <w:basedOn w:val="a"/>
    <w:link w:val="21"/>
    <w:rsid w:val="00A26B8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A26B8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0">
    <w:name w:val="Заголовок №1"/>
    <w:basedOn w:val="a"/>
    <w:link w:val="1"/>
    <w:rsid w:val="00A26B8C"/>
    <w:pPr>
      <w:widowControl w:val="0"/>
      <w:shd w:val="clear" w:color="auto" w:fill="FFFFFF"/>
      <w:spacing w:before="2220" w:after="900" w:line="0" w:lineRule="atLeast"/>
      <w:jc w:val="center"/>
      <w:outlineLvl w:val="0"/>
    </w:pPr>
    <w:rPr>
      <w:rFonts w:ascii="Times New Roman" w:eastAsia="Times New Roman" w:hAnsi="Times New Roman"/>
      <w:b/>
      <w:bCs/>
      <w:sz w:val="50"/>
      <w:szCs w:val="50"/>
      <w:lang w:eastAsia="ru-RU"/>
    </w:rPr>
  </w:style>
  <w:style w:type="paragraph" w:customStyle="1" w:styleId="70">
    <w:name w:val="Основной текст (7)"/>
    <w:basedOn w:val="a"/>
    <w:link w:val="7"/>
    <w:rsid w:val="00A26B8C"/>
    <w:pPr>
      <w:widowControl w:val="0"/>
      <w:shd w:val="clear" w:color="auto" w:fill="FFFFFF"/>
      <w:spacing w:before="900" w:after="0" w:line="557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rsid w:val="00A26B8C"/>
    <w:pPr>
      <w:widowControl w:val="0"/>
      <w:shd w:val="clear" w:color="auto" w:fill="FFFFFF"/>
      <w:spacing w:after="300" w:line="557" w:lineRule="exact"/>
      <w:jc w:val="center"/>
      <w:outlineLvl w:val="2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80">
    <w:name w:val="Основной текст (8)"/>
    <w:basedOn w:val="a"/>
    <w:link w:val="8"/>
    <w:rsid w:val="00A26B8C"/>
    <w:pPr>
      <w:widowControl w:val="0"/>
      <w:shd w:val="clear" w:color="auto" w:fill="FFFFFF"/>
      <w:spacing w:before="300" w:after="1380" w:line="0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4161-40B2-4056-9110-F377EDCD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лицей 27</cp:lastModifiedBy>
  <cp:revision>45</cp:revision>
  <cp:lastPrinted>2018-09-13T08:20:00Z</cp:lastPrinted>
  <dcterms:created xsi:type="dcterms:W3CDTF">2015-09-13T14:48:00Z</dcterms:created>
  <dcterms:modified xsi:type="dcterms:W3CDTF">2019-11-02T16:45:00Z</dcterms:modified>
</cp:coreProperties>
</file>