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34" w:rsidRPr="00565B14" w:rsidRDefault="00123D34" w:rsidP="00123D3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65B14">
        <w:rPr>
          <w:rFonts w:ascii="Times New Roman" w:hAnsi="Times New Roman"/>
          <w:b/>
          <w:sz w:val="32"/>
          <w:szCs w:val="32"/>
        </w:rPr>
        <w:t>Рабочая программа учебного курса</w:t>
      </w:r>
    </w:p>
    <w:p w:rsidR="00123D34" w:rsidRDefault="00123D34" w:rsidP="00123D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5B14">
        <w:rPr>
          <w:rFonts w:ascii="Times New Roman" w:hAnsi="Times New Roman"/>
          <w:b/>
          <w:sz w:val="32"/>
          <w:szCs w:val="32"/>
        </w:rPr>
        <w:t>«Физика»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для 10-го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 базового уровня.</w:t>
      </w:r>
    </w:p>
    <w:p w:rsidR="00123D34" w:rsidRPr="00424C64" w:rsidRDefault="00123D34" w:rsidP="00123D34">
      <w:pPr>
        <w:jc w:val="center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23D34" w:rsidRPr="00424C64" w:rsidRDefault="00123D34" w:rsidP="00123D3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Рабочая программа по физике составлена на основе </w:t>
      </w:r>
    </w:p>
    <w:p w:rsidR="00123D34" w:rsidRPr="00424C64" w:rsidRDefault="00123D34" w:rsidP="00123D3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Федерального закона «Об образовании» в Российской Федерации № 273-ФЗ от 29.12.2012;</w:t>
      </w:r>
    </w:p>
    <w:p w:rsidR="00123D34" w:rsidRPr="00424C64" w:rsidRDefault="00123D34" w:rsidP="00123D3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физике (базовый уровень),  </w:t>
      </w:r>
    </w:p>
    <w:p w:rsidR="00123D34" w:rsidRPr="00424C64" w:rsidRDefault="00123D34" w:rsidP="00123D3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Программы для 10-х  классов общеобразовательных учреждений: Авторы</w:t>
      </w:r>
      <w:proofErr w:type="gramStart"/>
      <w:r w:rsidRPr="00424C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 В.С. </w:t>
      </w:r>
      <w:proofErr w:type="spellStart"/>
      <w:r w:rsidRPr="00424C64">
        <w:rPr>
          <w:rFonts w:ascii="Times New Roman" w:hAnsi="Times New Roman"/>
          <w:sz w:val="24"/>
          <w:szCs w:val="24"/>
        </w:rPr>
        <w:t>Данюшенков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О.В. Коршунова. Программа опубликована в издании «Программы общеобразовательных учреждений. Физика 10-11 классы». Издательство «Просвещение». Москва 2009год. </w:t>
      </w:r>
    </w:p>
    <w:p w:rsidR="00123D34" w:rsidRPr="00424C64" w:rsidRDefault="00123D34" w:rsidP="00123D3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Учебного плана  МБОУ «Лицей № 27» </w:t>
      </w:r>
    </w:p>
    <w:p w:rsidR="00123D34" w:rsidRPr="00424C64" w:rsidRDefault="00123D34" w:rsidP="00123D34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Согласно учебному плану для изучения курса физики в 10  классе химико-биологического профиля  </w:t>
      </w:r>
      <w:r>
        <w:rPr>
          <w:rFonts w:ascii="Times New Roman" w:hAnsi="Times New Roman"/>
          <w:sz w:val="24"/>
          <w:szCs w:val="24"/>
        </w:rPr>
        <w:t xml:space="preserve">и гуманитарного профилей </w:t>
      </w:r>
      <w:r w:rsidRPr="00424C64">
        <w:rPr>
          <w:rFonts w:ascii="Times New Roman" w:hAnsi="Times New Roman"/>
          <w:sz w:val="24"/>
          <w:szCs w:val="24"/>
        </w:rPr>
        <w:t xml:space="preserve">отводится 2 часа в неделю, 68 часов в год.  </w:t>
      </w:r>
    </w:p>
    <w:p w:rsidR="00123D34" w:rsidRPr="00424C64" w:rsidRDefault="00123D34" w:rsidP="00123D34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4C64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Pr="00424C64">
        <w:rPr>
          <w:rFonts w:ascii="Times New Roman" w:hAnsi="Times New Roman"/>
          <w:color w:val="000000"/>
          <w:sz w:val="24"/>
          <w:szCs w:val="24"/>
        </w:rPr>
        <w:t xml:space="preserve"> рабочей программе ведется с использованием учебно-методического комплекта по физике для основной школы</w:t>
      </w:r>
    </w:p>
    <w:p w:rsidR="00123D34" w:rsidRPr="00424C64" w:rsidRDefault="00123D34" w:rsidP="00123D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«Физика 10 класс» учебник для общеобразовательных организаций. Авторы Г.Я. </w:t>
      </w:r>
      <w:proofErr w:type="spellStart"/>
      <w:r w:rsidRPr="00424C64">
        <w:rPr>
          <w:rFonts w:ascii="Times New Roman" w:hAnsi="Times New Roman"/>
          <w:sz w:val="24"/>
          <w:szCs w:val="24"/>
        </w:rPr>
        <w:t>Мякишев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424C64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C64">
        <w:rPr>
          <w:rFonts w:ascii="Times New Roman" w:hAnsi="Times New Roman"/>
          <w:sz w:val="24"/>
          <w:szCs w:val="24"/>
        </w:rPr>
        <w:t>Н.Н.Сотский</w:t>
      </w:r>
      <w:proofErr w:type="spellEnd"/>
      <w:r w:rsidRPr="00424C64">
        <w:rPr>
          <w:rFonts w:ascii="Times New Roman" w:hAnsi="Times New Roman"/>
          <w:sz w:val="24"/>
          <w:szCs w:val="24"/>
        </w:rPr>
        <w:t>. М «Просвещение» 201</w:t>
      </w:r>
      <w:r w:rsidR="00A9175C">
        <w:rPr>
          <w:rFonts w:ascii="Times New Roman" w:hAnsi="Times New Roman"/>
          <w:sz w:val="24"/>
          <w:szCs w:val="24"/>
        </w:rPr>
        <w:t xml:space="preserve">7 </w:t>
      </w:r>
      <w:r w:rsidRPr="00424C64">
        <w:rPr>
          <w:rFonts w:ascii="Times New Roman" w:hAnsi="Times New Roman"/>
          <w:sz w:val="24"/>
          <w:szCs w:val="24"/>
        </w:rPr>
        <w:t>г</w:t>
      </w:r>
    </w:p>
    <w:p w:rsidR="00123D34" w:rsidRPr="00424C64" w:rsidRDefault="00123D34" w:rsidP="00123D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Поурочные разработки к учебнику: 10 класс</w:t>
      </w:r>
      <w:proofErr w:type="gramStart"/>
      <w:r w:rsidRPr="00424C64">
        <w:rPr>
          <w:rFonts w:ascii="Times New Roman" w:hAnsi="Times New Roman"/>
          <w:sz w:val="24"/>
          <w:szCs w:val="24"/>
        </w:rPr>
        <w:t>.-</w:t>
      </w:r>
      <w:proofErr w:type="gramEnd"/>
      <w:r w:rsidRPr="00424C64">
        <w:rPr>
          <w:rFonts w:ascii="Times New Roman" w:hAnsi="Times New Roman"/>
          <w:sz w:val="24"/>
          <w:szCs w:val="24"/>
        </w:rPr>
        <w:t>М.:ВАКО, 2007. -400с. –(В помощь учителю).</w:t>
      </w:r>
    </w:p>
    <w:p w:rsidR="00123D34" w:rsidRPr="00424C64" w:rsidRDefault="00123D34" w:rsidP="00123D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«Задачник по физике для 10-11 классов» </w:t>
      </w:r>
      <w:proofErr w:type="spellStart"/>
      <w:r w:rsidRPr="00424C64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C64">
        <w:rPr>
          <w:rFonts w:ascii="Times New Roman" w:hAnsi="Times New Roman"/>
          <w:sz w:val="24"/>
          <w:szCs w:val="24"/>
        </w:rPr>
        <w:t>В.А.,М.«Просвещение</w:t>
      </w:r>
      <w:proofErr w:type="spellEnd"/>
      <w:r w:rsidRPr="00424C64">
        <w:rPr>
          <w:rFonts w:ascii="Times New Roman" w:hAnsi="Times New Roman"/>
          <w:sz w:val="24"/>
          <w:szCs w:val="24"/>
        </w:rPr>
        <w:t>» 2012г.</w:t>
      </w:r>
    </w:p>
    <w:p w:rsidR="00123D34" w:rsidRPr="00424C64" w:rsidRDefault="00123D34" w:rsidP="00123D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«Дидактические материалы. Физика. 10 класс» </w:t>
      </w:r>
      <w:proofErr w:type="spellStart"/>
      <w:r w:rsidRPr="00424C64">
        <w:rPr>
          <w:rFonts w:ascii="Times New Roman" w:hAnsi="Times New Roman"/>
          <w:sz w:val="24"/>
          <w:szCs w:val="24"/>
        </w:rPr>
        <w:t>А.Е.Марон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C64">
        <w:rPr>
          <w:rFonts w:ascii="Times New Roman" w:hAnsi="Times New Roman"/>
          <w:sz w:val="24"/>
          <w:szCs w:val="24"/>
        </w:rPr>
        <w:t>Е.А.Марон</w:t>
      </w:r>
      <w:proofErr w:type="spellEnd"/>
      <w:r w:rsidRPr="00424C64">
        <w:rPr>
          <w:rFonts w:ascii="Times New Roman" w:hAnsi="Times New Roman"/>
          <w:sz w:val="24"/>
          <w:szCs w:val="24"/>
        </w:rPr>
        <w:t>. М «Дрофа».2007г.</w:t>
      </w:r>
    </w:p>
    <w:p w:rsidR="00123D34" w:rsidRPr="00424C64" w:rsidRDefault="00123D34" w:rsidP="00123D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«Сборник задач по физике: 10-11 классы» </w:t>
      </w:r>
      <w:proofErr w:type="spellStart"/>
      <w:r w:rsidRPr="00424C64">
        <w:rPr>
          <w:rFonts w:ascii="Times New Roman" w:hAnsi="Times New Roman"/>
          <w:sz w:val="24"/>
          <w:szCs w:val="24"/>
        </w:rPr>
        <w:t>Громцева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О.И., М.: «Экзамен»,2015 г.</w:t>
      </w:r>
    </w:p>
    <w:p w:rsidR="00123D34" w:rsidRPr="00424C64" w:rsidRDefault="00123D34" w:rsidP="00123D34">
      <w:pPr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 xml:space="preserve">    </w:t>
      </w:r>
    </w:p>
    <w:p w:rsidR="00123D34" w:rsidRPr="00424C64" w:rsidRDefault="00123D34" w:rsidP="00123D34">
      <w:pPr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23D34" w:rsidRPr="00424C64" w:rsidRDefault="00123D34" w:rsidP="00123D34">
      <w:pPr>
        <w:ind w:firstLine="708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424C6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</w:t>
      </w:r>
      <w:r w:rsidRPr="00424C64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>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в том, что она вооружает школьника научным методом познания, позволяющим получать объективные знания об окружающем мире.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 Программа курса физики базового  уровня среднего (полного) общего образования ориентирована на изучение элементов основных физических теорий: механики, молекулярной физики и термодинамики, электродинамики, квантовой физики.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      </w:t>
      </w:r>
      <w:r w:rsidRPr="00424C64">
        <w:rPr>
          <w:rFonts w:ascii="Times New Roman" w:hAnsi="Times New Roman"/>
          <w:b/>
          <w:bCs/>
          <w:i/>
          <w:iCs/>
          <w:sz w:val="24"/>
          <w:szCs w:val="24"/>
        </w:rPr>
        <w:t>Изучение физики направлено на достижение следующих целей: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• </w:t>
      </w:r>
      <w:r w:rsidRPr="00424C64">
        <w:rPr>
          <w:rFonts w:ascii="Times New Roman" w:hAnsi="Times New Roman"/>
          <w:b/>
          <w:bCs/>
          <w:sz w:val="24"/>
          <w:szCs w:val="24"/>
        </w:rPr>
        <w:t>усвоение знаний </w:t>
      </w:r>
      <w:r w:rsidRPr="00424C64">
        <w:rPr>
          <w:rFonts w:ascii="Times New Roman" w:hAnsi="Times New Roman"/>
          <w:sz w:val="24"/>
          <w:szCs w:val="24"/>
        </w:rPr>
        <w:t>о методах научного познания природы; современной физической картине мира: свойствах вещества и поля, динамических и статистических законах природы, строении и эволюции Вселенной;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• </w:t>
      </w:r>
      <w:r w:rsidRPr="00424C64">
        <w:rPr>
          <w:rFonts w:ascii="Times New Roman" w:hAnsi="Times New Roman"/>
          <w:b/>
          <w:bCs/>
          <w:sz w:val="24"/>
          <w:szCs w:val="24"/>
        </w:rPr>
        <w:t>знакомство с основами физических теорий: </w:t>
      </w:r>
      <w:r w:rsidRPr="00424C64">
        <w:rPr>
          <w:rFonts w:ascii="Times New Roman" w:hAnsi="Times New Roman"/>
          <w:sz w:val="24"/>
          <w:szCs w:val="24"/>
        </w:rPr>
        <w:t>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• </w:t>
      </w:r>
      <w:r w:rsidRPr="00424C64">
        <w:rPr>
          <w:rFonts w:ascii="Times New Roman" w:hAnsi="Times New Roman"/>
          <w:b/>
          <w:bCs/>
          <w:sz w:val="24"/>
          <w:szCs w:val="24"/>
        </w:rPr>
        <w:t>овладение умениями </w:t>
      </w:r>
      <w:r w:rsidRPr="00424C64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обрабатывать результаты 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измерений, выдвигать гипотезы и строить модели, устанавливать границы их применимости;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 • </w:t>
      </w:r>
      <w:r w:rsidRPr="00424C64">
        <w:rPr>
          <w:rFonts w:ascii="Times New Roman" w:hAnsi="Times New Roman"/>
          <w:b/>
          <w:bCs/>
          <w:sz w:val="24"/>
          <w:szCs w:val="24"/>
        </w:rPr>
        <w:t>применение знаний по физике </w:t>
      </w:r>
      <w:r w:rsidRPr="00424C64">
        <w:rPr>
          <w:rFonts w:ascii="Times New Roman" w:hAnsi="Times New Roman"/>
          <w:sz w:val="24"/>
          <w:szCs w:val="24"/>
        </w:rPr>
        <w:t>для объяснения явлений природы, принципа работы технических устройств, для решения физических задач, для самостоятельного приобретения новой информации физического содержания и оценки ее достоверности;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 • </w:t>
      </w:r>
      <w:r w:rsidRPr="00424C64">
        <w:rPr>
          <w:rFonts w:ascii="Times New Roman" w:hAnsi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 </w:t>
      </w:r>
      <w:r w:rsidRPr="00424C64">
        <w:rPr>
          <w:rFonts w:ascii="Times New Roman" w:hAnsi="Times New Roman"/>
          <w:sz w:val="24"/>
          <w:szCs w:val="24"/>
        </w:rPr>
        <w:t xml:space="preserve">в процессе решения 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 физических задач и самостоятельного приобретения новых знаний, при выполнении экспериментальных исследований, подготовке докладов, рефератов и других творческих работ;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• </w:t>
      </w:r>
      <w:r w:rsidRPr="00424C64">
        <w:rPr>
          <w:rFonts w:ascii="Times New Roman" w:hAnsi="Times New Roman"/>
          <w:b/>
          <w:bCs/>
          <w:sz w:val="24"/>
          <w:szCs w:val="24"/>
        </w:rPr>
        <w:t>воспитание </w:t>
      </w:r>
      <w:r w:rsidRPr="00424C64">
        <w:rPr>
          <w:rFonts w:ascii="Times New Roman" w:hAnsi="Times New Roman"/>
          <w:sz w:val="24"/>
          <w:szCs w:val="24"/>
        </w:rPr>
        <w:t>духа сотрудничества в процессе совместного выполнения задач, уважительного отношения к мнению оппонента, уважения к творцам науки и техники; приобретение опыта обоснования высказываемой позиции, морально-этической оценки результатов использования научных достижений;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• </w:t>
      </w:r>
      <w:r w:rsidRPr="00424C64">
        <w:rPr>
          <w:rFonts w:ascii="Times New Roman" w:hAnsi="Times New Roman"/>
          <w:b/>
          <w:bCs/>
          <w:sz w:val="24"/>
          <w:szCs w:val="24"/>
        </w:rPr>
        <w:t>использование приобретенных знаний и умений </w:t>
      </w:r>
      <w:r w:rsidRPr="00424C64">
        <w:rPr>
          <w:rFonts w:ascii="Times New Roman" w:hAnsi="Times New Roman"/>
          <w:sz w:val="24"/>
          <w:szCs w:val="24"/>
        </w:rPr>
        <w:t>для решения практических, жизненных задач, защиты окружающей среды, обеспечения безопасности жизнедеятельности человека и общества.</w:t>
      </w:r>
    </w:p>
    <w:p w:rsidR="00123D34" w:rsidRPr="00424C64" w:rsidRDefault="00123D34" w:rsidP="00123D34">
      <w:pPr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lastRenderedPageBreak/>
        <w:t>Общий объём часов на изучение дисциплины, предусмотренный учебным планом:</w:t>
      </w:r>
    </w:p>
    <w:p w:rsidR="00123D34" w:rsidRPr="00424C64" w:rsidRDefault="00123D34" w:rsidP="00123D34">
      <w:p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Программа рассчитана на 68 ч (</w:t>
      </w:r>
      <w:r w:rsidRPr="00424C64">
        <w:rPr>
          <w:rFonts w:ascii="Times New Roman" w:hAnsi="Times New Roman"/>
          <w:color w:val="333333"/>
          <w:sz w:val="24"/>
          <w:szCs w:val="24"/>
        </w:rPr>
        <w:t>2 часа в неделю)</w:t>
      </w:r>
      <w:r w:rsidRPr="00424C64">
        <w:rPr>
          <w:rFonts w:ascii="Times New Roman" w:hAnsi="Times New Roman"/>
          <w:sz w:val="24"/>
          <w:szCs w:val="24"/>
        </w:rPr>
        <w:t>, в том числе контрольных  работ - 6 , включая итоговую контрольную работу, лабораторных работ- 5.</w:t>
      </w:r>
    </w:p>
    <w:p w:rsidR="00123D34" w:rsidRPr="00424C64" w:rsidRDefault="00123D34" w:rsidP="00123D34">
      <w:pPr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123D34" w:rsidRPr="00424C64" w:rsidRDefault="00123D34" w:rsidP="00123D3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4C64">
        <w:rPr>
          <w:rFonts w:ascii="Times New Roman" w:hAnsi="Times New Roman"/>
          <w:color w:val="00000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физики отводится 2 часа в неделю, всего 68 часов в год.</w:t>
      </w:r>
    </w:p>
    <w:p w:rsidR="00123D34" w:rsidRPr="00424C64" w:rsidRDefault="00123D34" w:rsidP="00123D3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C64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424C64">
        <w:rPr>
          <w:rFonts w:ascii="Times New Roman" w:hAnsi="Times New Roman"/>
          <w:b/>
          <w:sz w:val="24"/>
          <w:szCs w:val="24"/>
        </w:rPr>
        <w:t xml:space="preserve">  связи, раскрытые в ходе изучения курса:</w:t>
      </w:r>
      <w:r w:rsidRPr="00424C64">
        <w:rPr>
          <w:rFonts w:ascii="Times New Roman" w:hAnsi="Times New Roman"/>
          <w:sz w:val="24"/>
          <w:szCs w:val="24"/>
        </w:rPr>
        <w:t xml:space="preserve"> с химией, биологией, физической географией, технологией, ОБЖ.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firstLine="35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В процессе обучения применяются </w:t>
      </w:r>
      <w:r w:rsidRPr="00424C64">
        <w:rPr>
          <w:rFonts w:ascii="Times New Roman" w:hAnsi="Times New Roman"/>
          <w:b/>
          <w:bCs/>
          <w:sz w:val="24"/>
          <w:szCs w:val="24"/>
        </w:rPr>
        <w:t>современные образовательные технологии</w:t>
      </w:r>
      <w:r w:rsidRPr="00424C64">
        <w:rPr>
          <w:rFonts w:ascii="Times New Roman" w:hAnsi="Times New Roman"/>
          <w:sz w:val="24"/>
          <w:szCs w:val="24"/>
        </w:rPr>
        <w:t>:</w:t>
      </w:r>
    </w:p>
    <w:p w:rsidR="00123D34" w:rsidRPr="00424C64" w:rsidRDefault="00123D34" w:rsidP="00123D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Технология личностно – ориентированного обучения, направленная на развитие личности каждого ученика, для этого на уроках создаётся учебная ситуация, способствующая пониманию учебного материала учащимися,             усвоению ими общих способов действия: действия контроля и оценки своих результатов.</w:t>
      </w:r>
    </w:p>
    <w:p w:rsidR="00123D34" w:rsidRPr="00424C64" w:rsidRDefault="00123D34" w:rsidP="00123D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Технология дифференцированного обучения, включающая в себя комплекс методических приёмов,                         обеспечивающих процесс обучения в гомогенных группах. А также применение дифференцированных учебных заданий по уровню трудности, по объему учебного материала и дифференцированные приёмы при изучении              нового материала.</w:t>
      </w:r>
    </w:p>
    <w:p w:rsidR="00123D34" w:rsidRPr="00424C64" w:rsidRDefault="00123D34" w:rsidP="00123D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Технология применения проектной и исследовательской работы.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firstLine="35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При проведении практических занятий используется технология исследовательского обучения. Организация              деятельности учащихся на практическом занятии исследовательского характера позволяет:</w:t>
      </w:r>
    </w:p>
    <w:p w:rsidR="00123D34" w:rsidRPr="00424C64" w:rsidRDefault="00123D34" w:rsidP="00123D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включить всех учащихся в проведение физического опыта;</w:t>
      </w:r>
    </w:p>
    <w:p w:rsidR="00123D34" w:rsidRPr="00424C64" w:rsidRDefault="00123D34" w:rsidP="00123D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активизировать их познавательную деятельность;</w:t>
      </w:r>
    </w:p>
    <w:p w:rsidR="00123D34" w:rsidRPr="00424C64" w:rsidRDefault="00123D34" w:rsidP="00123D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обеспечить развитие экспериментальных, коммуникативных, интеллектуальных и контрольно-оценочных                   компетенций;</w:t>
      </w:r>
    </w:p>
    <w:p w:rsidR="00123D34" w:rsidRPr="00424C64" w:rsidRDefault="00123D34" w:rsidP="00123D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оценить степень усвоения экспериментальных, методических и интеллектуальных компетенций с помощью само- и взаимоконтроль</w:t>
      </w:r>
    </w:p>
    <w:p w:rsidR="00123D34" w:rsidRPr="00424C64" w:rsidRDefault="00123D34" w:rsidP="00123D3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Технология применения современных методов обучения, применяя в процессе урока ИКТ. На уроках использую          различные типы презентаций: презентация-сопровождение, презентация-тест, составленные в среде </w:t>
      </w:r>
      <w:r w:rsidRPr="00424C64">
        <w:rPr>
          <w:rFonts w:ascii="Times New Roman" w:hAnsi="Times New Roman"/>
          <w:sz w:val="24"/>
          <w:szCs w:val="24"/>
          <w:lang w:val="en-US"/>
        </w:rPr>
        <w:t>Microsoft</w:t>
      </w:r>
      <w:r w:rsidRPr="00424C64">
        <w:rPr>
          <w:rFonts w:ascii="Times New Roman" w:hAnsi="Times New Roman"/>
          <w:sz w:val="24"/>
          <w:szCs w:val="24"/>
        </w:rPr>
        <w:t xml:space="preserve"> </w:t>
      </w:r>
      <w:r w:rsidRPr="00424C64">
        <w:rPr>
          <w:rFonts w:ascii="Times New Roman" w:hAnsi="Times New Roman"/>
          <w:sz w:val="24"/>
          <w:szCs w:val="24"/>
          <w:lang w:val="en-US"/>
        </w:rPr>
        <w:t>PowerPoint</w:t>
      </w:r>
      <w:r w:rsidRPr="00424C64">
        <w:rPr>
          <w:rFonts w:ascii="Times New Roman" w:hAnsi="Times New Roman"/>
          <w:sz w:val="24"/>
          <w:szCs w:val="24"/>
        </w:rPr>
        <w:t>. Использование ИКТ способно преобразить формат преподавания и обучения, сделав учебный процесс более эффективным и привлекательным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firstLine="35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При реализации указанных технологий используются следующие </w:t>
      </w:r>
      <w:r w:rsidRPr="00424C64">
        <w:rPr>
          <w:rFonts w:ascii="Times New Roman" w:hAnsi="Times New Roman"/>
          <w:i/>
          <w:sz w:val="24"/>
          <w:szCs w:val="24"/>
        </w:rPr>
        <w:t>методы обучения</w:t>
      </w:r>
      <w:r w:rsidRPr="00424C64">
        <w:rPr>
          <w:rFonts w:ascii="Times New Roman" w:hAnsi="Times New Roman"/>
          <w:sz w:val="24"/>
          <w:szCs w:val="24"/>
        </w:rPr>
        <w:t>: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hanging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C64">
        <w:rPr>
          <w:rFonts w:ascii="Times New Roman" w:hAnsi="Times New Roman"/>
          <w:sz w:val="24"/>
          <w:szCs w:val="24"/>
        </w:rPr>
        <w:t>1) объяснительно-иллюстрационные (рассказ, лекция, демонстрация, иллюстрация, работа с книгой);</w:t>
      </w:r>
      <w:proofErr w:type="gramEnd"/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2) репродуктивные (решение типовых задач, выполнение тренировочных упражнений, проверочная беседа,                практические работы, </w:t>
      </w:r>
      <w:r w:rsidRPr="00424C64">
        <w:rPr>
          <w:rFonts w:ascii="Times New Roman" w:hAnsi="Times New Roman"/>
          <w:sz w:val="24"/>
          <w:szCs w:val="24"/>
        </w:rPr>
        <w:lastRenderedPageBreak/>
        <w:t>лабораторные опыты, наблюдения);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3) эвристические (проблемное изложение, задачи-проблемы, исследовательские практические работы).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Для контроля на уроках используются следующие формы: устный опрос у доски, с места, физические диктанты, лабораторные работы,  самостоятельные работы, тесты,  письменные ответы по карточкам, контрольные работы.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Формы работы: групповые, индивидуальные.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Особенности организации учебного процесса - классно-урочная система.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firstLine="69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firstLine="698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Личностная ориентация </w:t>
      </w:r>
      <w:r w:rsidRPr="00424C64">
        <w:rPr>
          <w:rFonts w:ascii="Times New Roman" w:hAnsi="Times New Roman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 физических процессов открывает возможность для ос</w:t>
      </w:r>
      <w:r w:rsidRPr="00424C64">
        <w:rPr>
          <w:rFonts w:ascii="Times New Roman" w:hAnsi="Times New Roman"/>
          <w:sz w:val="24"/>
          <w:szCs w:val="24"/>
        </w:rPr>
        <w:softHyphen/>
        <w:t>мысленного восприятия всего разнообразия мировоззренческих,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</w:t>
      </w:r>
      <w:r w:rsidRPr="00424C64">
        <w:rPr>
          <w:rFonts w:ascii="Times New Roman" w:hAnsi="Times New Roman"/>
          <w:i/>
          <w:iCs/>
          <w:sz w:val="24"/>
          <w:szCs w:val="24"/>
        </w:rPr>
        <w:t>,</w:t>
      </w:r>
      <w:r w:rsidRPr="00424C64">
        <w:rPr>
          <w:rFonts w:ascii="Times New Roman" w:hAnsi="Times New Roman"/>
          <w:sz w:val="24"/>
          <w:szCs w:val="24"/>
        </w:rPr>
        <w:t xml:space="preserve">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firstLine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C64">
        <w:rPr>
          <w:rFonts w:ascii="Times New Roman" w:hAnsi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424C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4C64">
        <w:rPr>
          <w:rFonts w:ascii="Times New Roman" w:hAnsi="Times New Roman"/>
          <w:b/>
          <w:bCs/>
          <w:i/>
          <w:iCs/>
          <w:sz w:val="24"/>
          <w:szCs w:val="24"/>
        </w:rPr>
        <w:t>подход</w:t>
      </w:r>
      <w:r w:rsidRPr="00424C64">
        <w:rPr>
          <w:rFonts w:ascii="Times New Roman" w:hAnsi="Times New Roman"/>
          <w:sz w:val="24"/>
          <w:szCs w:val="24"/>
        </w:rPr>
        <w:t xml:space="preserve"> отражает стратегию современной образовательной политики: необходимость                 воспитания человека и гражда</w:t>
      </w:r>
      <w:r w:rsidRPr="00424C64">
        <w:rPr>
          <w:rFonts w:ascii="Times New Roman" w:hAnsi="Times New Roman"/>
          <w:sz w:val="24"/>
          <w:szCs w:val="24"/>
        </w:rPr>
        <w:softHyphen/>
        <w:t>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   установками к самостоятельному поиску, отбо</w:t>
      </w:r>
      <w:r w:rsidRPr="00424C64">
        <w:rPr>
          <w:rFonts w:ascii="Times New Roman" w:hAnsi="Times New Roman"/>
          <w:sz w:val="24"/>
          <w:szCs w:val="24"/>
        </w:rPr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424C64">
        <w:rPr>
          <w:rFonts w:ascii="Times New Roman" w:hAnsi="Times New Roman"/>
          <w:sz w:val="24"/>
          <w:szCs w:val="24"/>
        </w:rPr>
        <w:softHyphen/>
        <w:t>ния и инициативности, от готовности проявлять творческий подход к делу, искать нес</w:t>
      </w:r>
      <w:r w:rsidRPr="00424C64">
        <w:rPr>
          <w:rFonts w:ascii="Times New Roman" w:hAnsi="Times New Roman"/>
          <w:sz w:val="24"/>
          <w:szCs w:val="24"/>
        </w:rPr>
        <w:softHyphen/>
        <w:t>тандартные способы решения проблем, от готовности к конструктивному взаимодей</w:t>
      </w:r>
      <w:r w:rsidRPr="00424C64">
        <w:rPr>
          <w:rFonts w:ascii="Times New Roman" w:hAnsi="Times New Roman"/>
          <w:sz w:val="24"/>
          <w:szCs w:val="24"/>
        </w:rPr>
        <w:softHyphen/>
        <w:t>ствию с людьми.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hanging="10"/>
        <w:jc w:val="both"/>
        <w:rPr>
          <w:rFonts w:ascii="Times New Roman" w:hAnsi="Times New Roman"/>
          <w:bCs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Также предполагается активное </w:t>
      </w:r>
      <w:r w:rsidRPr="00424C64">
        <w:rPr>
          <w:rFonts w:ascii="Times New Roman" w:hAnsi="Times New Roman"/>
          <w:b/>
          <w:sz w:val="24"/>
          <w:szCs w:val="24"/>
        </w:rPr>
        <w:t>использование  информационных технологий</w:t>
      </w:r>
      <w:r w:rsidRPr="00424C64">
        <w:rPr>
          <w:rFonts w:ascii="Times New Roman" w:hAnsi="Times New Roman"/>
          <w:sz w:val="24"/>
          <w:szCs w:val="24"/>
        </w:rPr>
        <w:t xml:space="preserve">. Для информационно-компьютерной поддержки учебного процесса предполагается использование программно-педагогических средств, реализуемых с            помощью компьютера. 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firstLine="69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Критерии и нормы оценок:</w:t>
      </w:r>
    </w:p>
    <w:p w:rsidR="00123D34" w:rsidRPr="00424C64" w:rsidRDefault="00123D34" w:rsidP="00123D34">
      <w:pPr>
        <w:widowControl w:val="0"/>
        <w:shd w:val="clear" w:color="auto" w:fill="FFFFFF"/>
        <w:autoSpaceDE w:val="0"/>
        <w:autoSpaceDN w:val="0"/>
        <w:adjustRightInd w:val="0"/>
        <w:ind w:left="10" w:hanging="1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Оценка ответов учащихся</w:t>
      </w:r>
    </w:p>
    <w:p w:rsidR="00A9175C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«5»</w:t>
      </w:r>
      <w:r w:rsidRPr="00424C64">
        <w:rPr>
          <w:rFonts w:ascii="Times New Roman" w:hAnsi="Times New Roman"/>
          <w:sz w:val="24"/>
          <w:szCs w:val="24"/>
        </w:rPr>
        <w:t xml:space="preserve"> ставиться в том случае, если учащийся показывает верное понимание физической сущности  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424C64">
        <w:rPr>
          <w:rFonts w:ascii="Times New Roman" w:hAnsi="Times New Roman"/>
          <w:sz w:val="24"/>
          <w:szCs w:val="24"/>
        </w:rPr>
        <w:t>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изученным, а также с материалом, усвоенным при изучении других предметов.</w:t>
      </w:r>
      <w:proofErr w:type="gramEnd"/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«4»</w:t>
      </w:r>
      <w:r w:rsidRPr="00424C64">
        <w:rPr>
          <w:rFonts w:ascii="Times New Roman" w:hAnsi="Times New Roman"/>
          <w:sz w:val="24"/>
          <w:szCs w:val="24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 связей с ранее изученным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«3»</w:t>
      </w:r>
      <w:r w:rsidRPr="00424C64">
        <w:rPr>
          <w:rFonts w:ascii="Times New Roman" w:hAnsi="Times New Roman"/>
          <w:sz w:val="24"/>
          <w:szCs w:val="24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«2»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«1»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приступил к выполнению заданий, либо общий объем неверно  выполненных заданий составляет менее 1/5 всей работы.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Оценка контрольных и самостоятельных работ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 xml:space="preserve">Оценка «5» </w:t>
      </w:r>
      <w:r w:rsidRPr="00424C64">
        <w:rPr>
          <w:rFonts w:ascii="Times New Roman" w:hAnsi="Times New Roman"/>
          <w:sz w:val="24"/>
          <w:szCs w:val="24"/>
        </w:rPr>
        <w:t>ставится за работу,  выполненную  полностью без ошибок  и недочётов.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>Оценка «4»</w:t>
      </w:r>
      <w:r w:rsidRPr="00424C64">
        <w:rPr>
          <w:rFonts w:ascii="Times New Roman" w:hAnsi="Times New Roman"/>
          <w:sz w:val="24"/>
          <w:szCs w:val="24"/>
        </w:rPr>
        <w:t xml:space="preserve"> ставится за </w:t>
      </w:r>
      <w:proofErr w:type="gramStart"/>
      <w:r w:rsidRPr="00424C64">
        <w:rPr>
          <w:rFonts w:ascii="Times New Roman" w:hAnsi="Times New Roman"/>
          <w:sz w:val="24"/>
          <w:szCs w:val="24"/>
        </w:rPr>
        <w:t>работу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>Оценка «3»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424C64">
        <w:rPr>
          <w:rFonts w:ascii="Times New Roman" w:hAnsi="Times New Roman"/>
          <w:sz w:val="24"/>
          <w:szCs w:val="24"/>
        </w:rPr>
        <w:t>и</w:t>
      </w:r>
      <w:proofErr w:type="gramStart"/>
      <w:r w:rsidRPr="00424C64">
        <w:rPr>
          <w:rFonts w:ascii="Times New Roman" w:hAnsi="Times New Roman"/>
          <w:sz w:val="24"/>
          <w:szCs w:val="24"/>
        </w:rPr>
        <w:t>.д</w:t>
      </w:r>
      <w:proofErr w:type="gramEnd"/>
      <w:r w:rsidRPr="00424C64">
        <w:rPr>
          <w:rFonts w:ascii="Times New Roman" w:hAnsi="Times New Roman"/>
          <w:sz w:val="24"/>
          <w:szCs w:val="24"/>
        </w:rPr>
        <w:t>вух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>Оценка «2»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>Оценка «1»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приступил к выполнению заданий, либо общий объем неверно выполненных   заданий составляет менее 1/5 всей работы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Оценка лабораторных работ</w:t>
      </w:r>
    </w:p>
    <w:p w:rsidR="00A9175C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«5</w:t>
      </w:r>
      <w:r w:rsidRPr="00424C64">
        <w:rPr>
          <w:rFonts w:ascii="Times New Roman" w:hAnsi="Times New Roman"/>
          <w:b/>
          <w:i/>
          <w:sz w:val="24"/>
          <w:szCs w:val="24"/>
        </w:rPr>
        <w:t>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 выводов; соблюдает требования правил безопасности труда; в отчете правильно и </w:t>
      </w:r>
    </w:p>
    <w:p w:rsidR="00426FBB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аккуратно выполняет все </w:t>
      </w:r>
      <w:proofErr w:type="spellStart"/>
      <w:r w:rsidRPr="00424C64">
        <w:rPr>
          <w:rFonts w:ascii="Times New Roman" w:hAnsi="Times New Roman"/>
          <w:sz w:val="24"/>
          <w:szCs w:val="24"/>
        </w:rPr>
        <w:t>записи</w:t>
      </w:r>
      <w:proofErr w:type="gramStart"/>
      <w:r w:rsidRPr="00424C64">
        <w:rPr>
          <w:rFonts w:ascii="Times New Roman" w:hAnsi="Times New Roman"/>
          <w:sz w:val="24"/>
          <w:szCs w:val="24"/>
        </w:rPr>
        <w:t>,т</w:t>
      </w:r>
      <w:proofErr w:type="gramEnd"/>
      <w:r w:rsidRPr="00424C64">
        <w:rPr>
          <w:rFonts w:ascii="Times New Roman" w:hAnsi="Times New Roman"/>
          <w:sz w:val="24"/>
          <w:szCs w:val="24"/>
        </w:rPr>
        <w:t>аблицы</w:t>
      </w:r>
      <w:proofErr w:type="spellEnd"/>
      <w:r w:rsidRPr="00424C64">
        <w:rPr>
          <w:rFonts w:ascii="Times New Roman" w:hAnsi="Times New Roman"/>
          <w:sz w:val="24"/>
          <w:szCs w:val="24"/>
        </w:rPr>
        <w:t>, рисунки, чертежи, графики, вычисления; правильно выполняет анализ погрешностей.</w:t>
      </w:r>
    </w:p>
    <w:p w:rsidR="00426FBB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lastRenderedPageBreak/>
        <w:t>Оценка «4»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426FBB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   «3»</w:t>
      </w:r>
      <w:r w:rsidRPr="00424C64">
        <w:rPr>
          <w:rFonts w:ascii="Times New Roman" w:hAnsi="Times New Roman"/>
          <w:sz w:val="24"/>
          <w:szCs w:val="24"/>
        </w:rPr>
        <w:t xml:space="preserve">   ставится,   если   работа  выполнена   не   полностью,   но  объем выполненной   части 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426FBB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   «2»</w:t>
      </w:r>
      <w:r w:rsidRPr="00424C64">
        <w:rPr>
          <w:rFonts w:ascii="Times New Roman" w:hAnsi="Times New Roman"/>
          <w:sz w:val="24"/>
          <w:szCs w:val="24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</w:t>
      </w:r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выводов: если опыты, измерения, вычисления, наблюдения производились неправильно. </w:t>
      </w:r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«1»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приступил к выполнению заданий, либо общий объем неверно выполненных  заданий составляет менее 1/5 всей работы</w:t>
      </w:r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Оценка тестовых работ и физических диктантов</w:t>
      </w:r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«5</w:t>
      </w:r>
      <w:r w:rsidRPr="00424C6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424C64">
        <w:rPr>
          <w:rFonts w:ascii="Times New Roman" w:hAnsi="Times New Roman"/>
          <w:sz w:val="24"/>
          <w:szCs w:val="24"/>
        </w:rPr>
        <w:t>ставится, если  верно выполняет не менее 80% работы.</w:t>
      </w:r>
    </w:p>
    <w:p w:rsidR="00426FBB" w:rsidRPr="00424C64" w:rsidRDefault="00426FBB" w:rsidP="00426FBB">
      <w:pPr>
        <w:pStyle w:val="a3"/>
        <w:tabs>
          <w:tab w:val="left" w:pos="7827"/>
        </w:tabs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«4»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выполнены от 60 до 79% работы.</w:t>
      </w:r>
      <w:r w:rsidRPr="00424C64">
        <w:rPr>
          <w:rFonts w:ascii="Times New Roman" w:hAnsi="Times New Roman"/>
          <w:sz w:val="24"/>
          <w:szCs w:val="24"/>
        </w:rPr>
        <w:tab/>
      </w:r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   «3»</w:t>
      </w:r>
      <w:r w:rsidRPr="00424C64">
        <w:rPr>
          <w:rFonts w:ascii="Times New Roman" w:hAnsi="Times New Roman"/>
          <w:sz w:val="24"/>
          <w:szCs w:val="24"/>
        </w:rPr>
        <w:t>   ставится,   если   объем выполненной   части  составляет от 40 до 59 % работы</w:t>
      </w:r>
      <w:proofErr w:type="gramStart"/>
      <w:r w:rsidRPr="00424C6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   «2»</w:t>
      </w:r>
      <w:r w:rsidRPr="00424C64">
        <w:rPr>
          <w:rFonts w:ascii="Times New Roman" w:hAnsi="Times New Roman"/>
          <w:sz w:val="24"/>
          <w:szCs w:val="24"/>
        </w:rPr>
        <w:t>   ставится,   если   работа   объем выполненной части составляет от 20 до 39 % работы</w:t>
      </w:r>
      <w:proofErr w:type="gramStart"/>
      <w:r w:rsidRPr="00424C6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«1»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приступил к выполнению заданий, либо общий объем неверно выполненных          заданий составляет менее 1/5 всей работы.</w:t>
      </w:r>
    </w:p>
    <w:p w:rsidR="00426FBB" w:rsidRPr="00424C64" w:rsidRDefault="00426FBB" w:rsidP="00426F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A9175C" w:rsidRDefault="00A9175C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426F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6FBB" w:rsidRPr="00424C64" w:rsidRDefault="00426FBB" w:rsidP="00426F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424C64">
        <w:rPr>
          <w:rFonts w:ascii="Times New Roman" w:hAnsi="Times New Roman"/>
          <w:b/>
          <w:sz w:val="24"/>
          <w:szCs w:val="24"/>
        </w:rPr>
        <w:t>чебн</w:t>
      </w:r>
      <w:proofErr w:type="gramStart"/>
      <w:r w:rsidRPr="00424C64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24C64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265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3216"/>
        <w:gridCol w:w="1267"/>
        <w:gridCol w:w="1288"/>
        <w:gridCol w:w="2522"/>
        <w:gridCol w:w="2501"/>
        <w:gridCol w:w="3155"/>
      </w:tblGrid>
      <w:tr w:rsidR="00426FBB" w:rsidRPr="00DA3CC0" w:rsidTr="00426FBB">
        <w:trPr>
          <w:trHeight w:val="45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424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4C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424C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4C6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C6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Примерное количество часов на самостоятельную работу учащихся</w:t>
            </w:r>
          </w:p>
        </w:tc>
      </w:tr>
      <w:tr w:rsidR="00426FBB" w:rsidRPr="00DA3CC0" w:rsidTr="00426FB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лабораторно-практические работы, уроки развития речи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BB" w:rsidRPr="00DA3CC0" w:rsidTr="00426FBB">
        <w:trPr>
          <w:trHeight w:val="3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BB" w:rsidRPr="00DA3CC0" w:rsidTr="00426FBB">
        <w:trPr>
          <w:trHeight w:val="3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FBB" w:rsidRPr="00DA3CC0" w:rsidTr="00426FBB">
        <w:trPr>
          <w:trHeight w:val="3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BB" w:rsidRPr="00DA3CC0" w:rsidTr="00426FBB">
        <w:trPr>
          <w:trHeight w:val="3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Термодинамика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6FBB" w:rsidRPr="00DA3CC0" w:rsidTr="00426FBB">
        <w:trPr>
          <w:trHeight w:val="3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6FBB" w:rsidRPr="00DA3CC0" w:rsidTr="00426FBB">
        <w:trPr>
          <w:trHeight w:val="3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BB" w:rsidRPr="00DA3CC0" w:rsidTr="00426FBB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В нижней части таблицы часы суммируются</w:t>
            </w:r>
          </w:p>
        </w:tc>
      </w:tr>
      <w:tr w:rsidR="00426FBB" w:rsidRPr="00DA3CC0" w:rsidTr="00426FBB">
        <w:trPr>
          <w:trHeight w:val="3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B" w:rsidRPr="00424C64" w:rsidRDefault="00426FBB" w:rsidP="0042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6FBB" w:rsidRDefault="00426FBB" w:rsidP="00123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3D34" w:rsidRPr="00424C64" w:rsidRDefault="00123D34" w:rsidP="00123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lastRenderedPageBreak/>
        <w:t>Содержание программы.</w:t>
      </w:r>
    </w:p>
    <w:p w:rsidR="00123D34" w:rsidRPr="00424C64" w:rsidRDefault="00123D34" w:rsidP="00123D34">
      <w:pPr>
        <w:pStyle w:val="3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424C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Введение. Основные особенности физического метода исследования (1 ч)</w:t>
      </w:r>
      <w:bookmarkEnd w:id="0"/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— гипотеза — модель — (выводы-следствия с учетом границ модели) — </w:t>
      </w:r>
      <w:proofErr w:type="spellStart"/>
      <w:r w:rsidRPr="00424C64">
        <w:rPr>
          <w:rStyle w:val="1"/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эксперимент. Физическая теория. Приближенный характер физических законов.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Моделирование явлений и объектов природы. Роль математи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softHyphen/>
        <w:t>ки в физике.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Научное мировоззрение.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Понятие о физической картине мира.</w:t>
      </w:r>
    </w:p>
    <w:p w:rsidR="00123D34" w:rsidRPr="00424C64" w:rsidRDefault="00123D34" w:rsidP="00123D34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200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424C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Механика (27 ч)</w:t>
      </w:r>
      <w:bookmarkEnd w:id="1"/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1"/>
          <w:rFonts w:ascii="Times New Roman" w:hAnsi="Times New Roman" w:cs="Times New Roman"/>
          <w:sz w:val="24"/>
          <w:szCs w:val="24"/>
        </w:rPr>
        <w:t>Классическая механика как фундаментальная физи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>ческая теория. Границы ее применимости.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Кинематика. Механическое движение. Материальная точка. Относительность механического движения. Система отсчета. Координаты.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Пространство и время в классической механике.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Угловая скорость.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Центростремительное ускорение.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1"/>
          <w:rFonts w:ascii="Times New Roman" w:hAnsi="Times New Roman" w:cs="Times New Roman"/>
          <w:sz w:val="24"/>
          <w:szCs w:val="24"/>
        </w:rPr>
        <w:t>Кинематика твердого тела. Поступательное движение. Вращательное движение твердого тела. Угловая и линей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>ная скорости вращения.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Динамика.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Принцип суперпозиции сил.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Третий закон Ньютона. Принцип относительности Галилея.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Силы в природе.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Сила тяготения. Закон всемирного тяготения. Первая космическая скорость. Сила тяжести и вес.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Невесомость.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Сила упругости. Закон Гука. Силы трения.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Законы сохранения в механике.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1"/>
          <w:rFonts w:ascii="Times New Roman" w:hAnsi="Times New Roman" w:cs="Times New Roman"/>
          <w:sz w:val="24"/>
          <w:szCs w:val="24"/>
        </w:rPr>
        <w:t>Использование законов механики для объяснения движения небесных тел и для развития космических иссле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>дований.</w:t>
      </w:r>
    </w:p>
    <w:p w:rsidR="00123D34" w:rsidRPr="00424C64" w:rsidRDefault="00123D34" w:rsidP="00123D34">
      <w:pPr>
        <w:ind w:right="20" w:firstLine="340"/>
        <w:jc w:val="both"/>
        <w:rPr>
          <w:rFonts w:ascii="Times New Roman" w:hAnsi="Times New Roman"/>
          <w:sz w:val="24"/>
          <w:szCs w:val="24"/>
        </w:rPr>
      </w:pPr>
      <w:r w:rsidRPr="00424C64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Статика. Момент силы. Условия равновесия твердого тела.</w:t>
      </w:r>
    </w:p>
    <w:p w:rsidR="00123D34" w:rsidRPr="00424C64" w:rsidRDefault="00123D34" w:rsidP="00123D34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Fonts w:ascii="Times New Roman" w:hAnsi="Times New Roman" w:cs="Times New Roman"/>
          <w:color w:val="000000"/>
          <w:sz w:val="24"/>
          <w:szCs w:val="24"/>
          <w:lang w:bidi="ru-RU"/>
        </w:rPr>
        <w:t>Фронтальные лабораторные работы</w:t>
      </w:r>
    </w:p>
    <w:p w:rsidR="00123D34" w:rsidRPr="00424C64" w:rsidRDefault="00123D34" w:rsidP="00123D3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Движение тела по окружности под действием сил упругости и тяжести.</w:t>
      </w:r>
    </w:p>
    <w:p w:rsidR="00123D34" w:rsidRPr="00424C64" w:rsidRDefault="00123D34" w:rsidP="00123D3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34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Изучение закона сохранения механической энергии.</w:t>
      </w:r>
    </w:p>
    <w:p w:rsidR="00123D34" w:rsidRPr="00424C64" w:rsidRDefault="00123D34" w:rsidP="00123D34">
      <w:pPr>
        <w:pStyle w:val="a9"/>
        <w:jc w:val="both"/>
        <w:rPr>
          <w:b/>
          <w:i/>
          <w:u w:val="single"/>
        </w:rPr>
      </w:pPr>
      <w:r w:rsidRPr="00424C64">
        <w:rPr>
          <w:b/>
          <w:i/>
          <w:u w:val="single"/>
        </w:rPr>
        <w:t>Демонстрации:</w:t>
      </w:r>
    </w:p>
    <w:p w:rsidR="00123D34" w:rsidRPr="00424C64" w:rsidRDefault="00123D34" w:rsidP="00123D3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Зависимость траектории от выбора системы отсчета</w:t>
      </w:r>
    </w:p>
    <w:p w:rsidR="00123D34" w:rsidRPr="00424C64" w:rsidRDefault="00123D34" w:rsidP="00123D3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Падение тел в воздухе</w:t>
      </w:r>
    </w:p>
    <w:p w:rsidR="00123D34" w:rsidRPr="00424C64" w:rsidRDefault="00123D34" w:rsidP="00123D3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Явление инерции</w:t>
      </w:r>
    </w:p>
    <w:p w:rsidR="00123D34" w:rsidRPr="00424C64" w:rsidRDefault="00123D34" w:rsidP="00123D3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Измерение сил, сложение сил.</w:t>
      </w:r>
    </w:p>
    <w:p w:rsidR="00123D34" w:rsidRPr="00424C64" w:rsidRDefault="00123D34" w:rsidP="00123D3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Зависимость силы упругости от деформации</w:t>
      </w:r>
    </w:p>
    <w:p w:rsidR="00123D34" w:rsidRPr="00424C64" w:rsidRDefault="00123D34" w:rsidP="00123D3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Условия равновесия тел.</w:t>
      </w:r>
    </w:p>
    <w:p w:rsidR="00123D34" w:rsidRPr="00424C64" w:rsidRDefault="00123D34" w:rsidP="00123D3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Переход кинетической энергии в </w:t>
      </w:r>
      <w:proofErr w:type="gramStart"/>
      <w:r w:rsidRPr="00424C64">
        <w:rPr>
          <w:rFonts w:ascii="Times New Roman" w:hAnsi="Times New Roman"/>
          <w:sz w:val="24"/>
          <w:szCs w:val="24"/>
        </w:rPr>
        <w:t>потенциальную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 и  обратно.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3D34" w:rsidRPr="00424C64" w:rsidRDefault="00123D34" w:rsidP="00123D34">
      <w:pPr>
        <w:pStyle w:val="30"/>
        <w:keepNext/>
        <w:keepLines/>
        <w:shd w:val="clear" w:color="auto" w:fill="auto"/>
        <w:tabs>
          <w:tab w:val="left" w:pos="797"/>
        </w:tabs>
        <w:spacing w:before="0" w:line="240" w:lineRule="auto"/>
        <w:ind w:right="4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424C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3.Молекулярная физика. Термодинамика (19 ч)</w:t>
      </w:r>
      <w:bookmarkEnd w:id="2"/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Основы молекулярной физики.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ные доказательства.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Размеры и масса молекул. Количество вещества. Моль. </w:t>
      </w:r>
      <w:proofErr w:type="gramStart"/>
      <w:r w:rsidRPr="00424C64">
        <w:rPr>
          <w:rStyle w:val="1"/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Авогадро. Броуновское движе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 xml:space="preserve">Границы применимости модели.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>Основное уравнение молекулярно-кинетической теории газа.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Температура. Энергия теплового движения молекул.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>Тепловое равновесие. Определение температуры. Абсолют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>ная температура. Температура — мера средней кинетиче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>ской энергии молекул. Измерение скоростей движения молекул газа.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Уравнение состояния идеального газа.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Уравнение Менделеева — </w:t>
      </w:r>
      <w:proofErr w:type="spellStart"/>
      <w:r w:rsidRPr="00424C64">
        <w:rPr>
          <w:rStyle w:val="1"/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424C64">
        <w:rPr>
          <w:rStyle w:val="1"/>
          <w:rFonts w:ascii="Times New Roman" w:hAnsi="Times New Roman" w:cs="Times New Roman"/>
          <w:sz w:val="24"/>
          <w:szCs w:val="24"/>
        </w:rPr>
        <w:t>. Газовые законы.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Термодинамика.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>Внутренняя энергия. Работа в термо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динамике. Количество теплоты. Теплоемкость. Первый закон термодинамики. </w:t>
      </w:r>
      <w:proofErr w:type="spellStart"/>
      <w:r w:rsidRPr="00424C64">
        <w:rPr>
          <w:rStyle w:val="1"/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Изотермы Ван-дер-Ваальса. Адиабатный процесс.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Холодильник: устройство и принцип действия.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КПД двигателей.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Проблемы энергетики и охраны окружающей среды.</w:t>
      </w:r>
    </w:p>
    <w:p w:rsidR="00123D34" w:rsidRPr="00424C64" w:rsidRDefault="00123D34" w:rsidP="00123D34">
      <w:pPr>
        <w:ind w:left="20" w:right="20" w:firstLine="340"/>
        <w:jc w:val="both"/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</w:pPr>
      <w:r w:rsidRPr="00424C64">
        <w:rPr>
          <w:rStyle w:val="21"/>
          <w:rFonts w:ascii="Times New Roman" w:hAnsi="Times New Roman" w:cs="Times New Roman"/>
          <w:sz w:val="24"/>
          <w:szCs w:val="24"/>
        </w:rPr>
        <w:t xml:space="preserve">Взаимное превращение жидкостей и газов. Твердые тела. </w:t>
      </w:r>
      <w:r w:rsidRPr="00424C64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Модель строения жидкостей.</w:t>
      </w:r>
      <w:r w:rsidRPr="00424C64">
        <w:rPr>
          <w:rStyle w:val="22"/>
          <w:rFonts w:ascii="Times New Roman" w:hAnsi="Times New Roman" w:cs="Times New Roman"/>
          <w:i w:val="0"/>
          <w:iCs w:val="0"/>
          <w:sz w:val="24"/>
          <w:szCs w:val="24"/>
        </w:rPr>
        <w:t xml:space="preserve"> Испарение и кипение. Насыщенный пар. Влажность воздуха. Кристаллические и аморфные тела. </w:t>
      </w:r>
      <w:r w:rsidRPr="00424C64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Модели строения твердых тел. Плавле</w:t>
      </w:r>
      <w:r w:rsidRPr="00424C64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softHyphen/>
        <w:t>ние и отвердевание. Уравнение теплового баланса.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24C64">
        <w:rPr>
          <w:rFonts w:ascii="Times New Roman" w:hAnsi="Times New Roman"/>
          <w:b/>
          <w:i/>
          <w:sz w:val="24"/>
          <w:szCs w:val="24"/>
        </w:rPr>
        <w:t xml:space="preserve">                                  Демонстрации: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Механическая модель броуновского движения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Кипение воды при пониженном давлении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Устройство психрометра и гигрометра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Объемные модели строения кристалла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Модели тепловых двигателей.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</w:t>
      </w:r>
      <w:r w:rsidRPr="00424C64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>Фронтальные лабораторные работы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Style w:val="1"/>
          <w:rFonts w:ascii="Times New Roman" w:eastAsia="Calibri" w:hAnsi="Times New Roman" w:cs="Times New Roman"/>
          <w:sz w:val="24"/>
          <w:szCs w:val="24"/>
        </w:rPr>
        <w:t>3.Опытная проверка закона Гей-Люссака.</w:t>
      </w:r>
    </w:p>
    <w:p w:rsidR="00123D34" w:rsidRPr="00424C64" w:rsidRDefault="00123D34" w:rsidP="00123D34">
      <w:pPr>
        <w:pStyle w:val="30"/>
        <w:keepNext/>
        <w:keepLines/>
        <w:shd w:val="clear" w:color="auto" w:fill="auto"/>
        <w:tabs>
          <w:tab w:val="left" w:pos="150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424C64">
        <w:rPr>
          <w:rFonts w:ascii="Times New Roman" w:hAnsi="Times New Roman" w:cs="Times New Roman"/>
          <w:color w:val="000000"/>
          <w:sz w:val="24"/>
          <w:szCs w:val="24"/>
          <w:lang w:bidi="ru-RU"/>
        </w:rPr>
        <w:t>4.Электродинамика (19 ч)</w:t>
      </w:r>
      <w:bookmarkEnd w:id="3"/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Электростатика.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>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Постоянный электрический ток.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>кон Ома для полной цепи.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424C64">
        <w:rPr>
          <w:rStyle w:val="a6"/>
          <w:rFonts w:ascii="Times New Roman" w:hAnsi="Times New Roman" w:cs="Times New Roman"/>
          <w:sz w:val="24"/>
          <w:szCs w:val="24"/>
        </w:rPr>
        <w:t xml:space="preserve">Электрический ток в различных средах.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Электрический ток в металлах.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Зависимость сопротивления от температуры. Сверхпроводимость.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 xml:space="preserve"> Полупроводники. Собствен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ная и примесная проводимости полупроводников, </w:t>
      </w:r>
      <w:r w:rsidRPr="00424C64">
        <w:rPr>
          <w:rStyle w:val="a7"/>
          <w:rFonts w:ascii="Times New Roman" w:hAnsi="Times New Roman" w:cs="Times New Roman"/>
          <w:sz w:val="24"/>
          <w:szCs w:val="24"/>
        </w:rPr>
        <w:t>р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>—</w:t>
      </w:r>
      <w:proofErr w:type="gramStart"/>
      <w:r w:rsidRPr="00424C64">
        <w:rPr>
          <w:rStyle w:val="a7"/>
          <w:rFonts w:ascii="Times New Roman" w:hAnsi="Times New Roman" w:cs="Times New Roman"/>
          <w:sz w:val="24"/>
          <w:szCs w:val="24"/>
        </w:rPr>
        <w:t>п-</w:t>
      </w:r>
      <w:proofErr w:type="gramEnd"/>
      <w:r w:rsidRPr="00424C64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t>переход. Полупроводниковый диод. Транзистор. Электри</w:t>
      </w:r>
      <w:r w:rsidRPr="00424C64">
        <w:rPr>
          <w:rStyle w:val="1"/>
          <w:rFonts w:ascii="Times New Roman" w:hAnsi="Times New Roman" w:cs="Times New Roman"/>
          <w:sz w:val="24"/>
          <w:szCs w:val="24"/>
        </w:rPr>
        <w:softHyphen/>
        <w:t>ческий ток в жидкостях. Электрический ток в вакууме. Электрический ток в газах. Плазма.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24C64">
        <w:rPr>
          <w:rFonts w:ascii="Times New Roman" w:hAnsi="Times New Roman"/>
          <w:b/>
          <w:i/>
          <w:sz w:val="24"/>
          <w:szCs w:val="24"/>
        </w:rPr>
        <w:t>Демонстрации: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Электрометр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lastRenderedPageBreak/>
        <w:t>Электроизмерительные приборы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Конденсаторы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Проводники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Диэлектрики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a8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123D34" w:rsidRPr="00424C64" w:rsidRDefault="00123D34" w:rsidP="00123D34">
      <w:pPr>
        <w:pStyle w:val="2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1"/>
          <w:rFonts w:ascii="Times New Roman" w:hAnsi="Times New Roman" w:cs="Times New Roman"/>
          <w:sz w:val="24"/>
          <w:szCs w:val="24"/>
        </w:rPr>
        <w:t>4. Изучение последовательного и параллельного соединений проводников.</w:t>
      </w:r>
    </w:p>
    <w:p w:rsidR="00123D34" w:rsidRPr="00424C64" w:rsidRDefault="00123D34" w:rsidP="00123D3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4C64">
        <w:rPr>
          <w:rStyle w:val="1"/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123D34" w:rsidRDefault="00123D34" w:rsidP="00123D34">
      <w:pPr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5.Итоговое повторение. (2 часа)</w:t>
      </w:r>
    </w:p>
    <w:p w:rsidR="00123D34" w:rsidRPr="00424C64" w:rsidRDefault="00123D34" w:rsidP="00123D3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23D34" w:rsidRPr="00424C64" w:rsidRDefault="00123D34" w:rsidP="00123D3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424C6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24C64">
        <w:rPr>
          <w:rFonts w:ascii="Times New Roman" w:hAnsi="Times New Roman"/>
          <w:b/>
          <w:sz w:val="24"/>
          <w:szCs w:val="24"/>
        </w:rPr>
        <w:t>.</w:t>
      </w:r>
    </w:p>
    <w:p w:rsidR="00123D34" w:rsidRPr="00424C64" w:rsidRDefault="00123D34" w:rsidP="00123D3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23D34" w:rsidRPr="00424C64" w:rsidRDefault="00123D34" w:rsidP="00123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В результате изучения физики на базовом уровне ученик должен</w:t>
      </w:r>
    </w:p>
    <w:p w:rsidR="00123D34" w:rsidRPr="00424C64" w:rsidRDefault="00123D34" w:rsidP="00123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4C64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123D34" w:rsidRPr="00424C64" w:rsidRDefault="00123D34" w:rsidP="00123D3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C64">
        <w:rPr>
          <w:rFonts w:ascii="Times New Roman" w:hAnsi="Times New Roman"/>
          <w:b/>
          <w:sz w:val="24"/>
          <w:szCs w:val="24"/>
        </w:rPr>
        <w:t>Смысл понятий</w:t>
      </w:r>
      <w:r w:rsidRPr="00424C64"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123D34" w:rsidRPr="00424C64" w:rsidRDefault="00123D34" w:rsidP="00123D3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C64">
        <w:rPr>
          <w:rFonts w:ascii="Times New Roman" w:hAnsi="Times New Roman"/>
          <w:b/>
          <w:sz w:val="24"/>
          <w:szCs w:val="24"/>
        </w:rPr>
        <w:t>Смысл физических величин</w:t>
      </w:r>
      <w:r w:rsidRPr="00424C64">
        <w:rPr>
          <w:rFonts w:ascii="Times New Roman" w:hAnsi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23D34" w:rsidRPr="00424C64" w:rsidRDefault="00123D34" w:rsidP="00123D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23D34" w:rsidRPr="00424C64" w:rsidRDefault="00123D34" w:rsidP="00123D3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123D34" w:rsidRPr="00424C64" w:rsidRDefault="00123D34" w:rsidP="00123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24C64">
        <w:rPr>
          <w:rFonts w:ascii="Times New Roman" w:hAnsi="Times New Roman"/>
          <w:b/>
          <w:i/>
          <w:sz w:val="24"/>
          <w:szCs w:val="24"/>
        </w:rPr>
        <w:t xml:space="preserve">Уметь </w:t>
      </w:r>
    </w:p>
    <w:p w:rsidR="00123D34" w:rsidRPr="00424C64" w:rsidRDefault="00123D34" w:rsidP="00123D3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 w:rsidRPr="00424C64">
        <w:rPr>
          <w:rFonts w:ascii="Times New Roman" w:hAnsi="Times New Roman"/>
          <w:sz w:val="24"/>
          <w:szCs w:val="24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123D34" w:rsidRPr="00424C64" w:rsidRDefault="00123D34" w:rsidP="00123D3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 xml:space="preserve">Отличать </w:t>
      </w:r>
      <w:r w:rsidRPr="00424C64">
        <w:rPr>
          <w:rFonts w:ascii="Times New Roman" w:hAnsi="Times New Roman"/>
          <w:sz w:val="24"/>
          <w:szCs w:val="24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123D34" w:rsidRPr="00424C64" w:rsidRDefault="00123D34" w:rsidP="00123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424C64"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123D34" w:rsidRPr="00424C64" w:rsidRDefault="00123D34" w:rsidP="00123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424C64">
        <w:rPr>
          <w:rFonts w:ascii="Times New Roman" w:hAnsi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123D34" w:rsidRPr="00424C64" w:rsidRDefault="00123D34" w:rsidP="00123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4C64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4C6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24C64">
        <w:rPr>
          <w:rFonts w:ascii="Times New Roman" w:hAnsi="Times New Roman"/>
          <w:b/>
          <w:sz w:val="24"/>
          <w:szCs w:val="24"/>
        </w:rPr>
        <w:t>:</w:t>
      </w:r>
    </w:p>
    <w:p w:rsidR="00123D34" w:rsidRPr="00424C64" w:rsidRDefault="00123D34" w:rsidP="00123D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lastRenderedPageBreak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23D34" w:rsidRPr="00424C64" w:rsidRDefault="00123D34" w:rsidP="00123D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123D34" w:rsidRPr="00424C64" w:rsidRDefault="00123D34" w:rsidP="00123D34">
      <w:pPr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Ресурсное обеспечение программы.</w:t>
      </w:r>
    </w:p>
    <w:p w:rsidR="00123D34" w:rsidRPr="00424C64" w:rsidRDefault="00123D34" w:rsidP="00123D34">
      <w:pPr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123D34" w:rsidRPr="00424C64" w:rsidRDefault="00123D34" w:rsidP="00123D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Программа для общеобразовательных учреждений «Физика» М. «Просвещение» 2010г.</w:t>
      </w:r>
    </w:p>
    <w:p w:rsidR="00123D34" w:rsidRPr="00424C64" w:rsidRDefault="00123D34" w:rsidP="00123D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123D34" w:rsidRPr="00424C64" w:rsidRDefault="00123D34" w:rsidP="00123D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Закон Российской Федерации «Об образовании» // Образование в документах и комментариях. – М.: АСТ «</w:t>
      </w:r>
      <w:proofErr w:type="spellStart"/>
      <w:r w:rsidRPr="00424C6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24C64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424C64">
        <w:rPr>
          <w:rFonts w:ascii="Times New Roman" w:hAnsi="Times New Roman"/>
          <w:sz w:val="24"/>
          <w:szCs w:val="24"/>
        </w:rPr>
        <w:t>. -2005. 64 с.</w:t>
      </w:r>
    </w:p>
    <w:p w:rsidR="00123D34" w:rsidRPr="00424C64" w:rsidRDefault="00123D34" w:rsidP="00123D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«Физика 10 класс» учебник для общеобразовательных учреждений. Авторы Г.Я. </w:t>
      </w:r>
      <w:proofErr w:type="spellStart"/>
      <w:r w:rsidRPr="00424C64">
        <w:rPr>
          <w:rFonts w:ascii="Times New Roman" w:hAnsi="Times New Roman"/>
          <w:sz w:val="24"/>
          <w:szCs w:val="24"/>
        </w:rPr>
        <w:t>Мякишев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424C64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C64">
        <w:rPr>
          <w:rFonts w:ascii="Times New Roman" w:hAnsi="Times New Roman"/>
          <w:sz w:val="24"/>
          <w:szCs w:val="24"/>
        </w:rPr>
        <w:t>Н.Н.Сотский</w:t>
      </w:r>
      <w:proofErr w:type="spellEnd"/>
      <w:r w:rsidRPr="00424C64">
        <w:rPr>
          <w:rFonts w:ascii="Times New Roman" w:hAnsi="Times New Roman"/>
          <w:sz w:val="24"/>
          <w:szCs w:val="24"/>
        </w:rPr>
        <w:t>. М «Просвещение» 2016г</w:t>
      </w:r>
    </w:p>
    <w:p w:rsidR="00123D34" w:rsidRPr="00424C64" w:rsidRDefault="00123D34" w:rsidP="00123D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Поурочные разработки к учебнику: 10 класс</w:t>
      </w:r>
      <w:proofErr w:type="gramStart"/>
      <w:r w:rsidRPr="00424C64">
        <w:rPr>
          <w:rFonts w:ascii="Times New Roman" w:hAnsi="Times New Roman"/>
          <w:sz w:val="24"/>
          <w:szCs w:val="24"/>
        </w:rPr>
        <w:t>.-</w:t>
      </w:r>
      <w:proofErr w:type="gramEnd"/>
      <w:r w:rsidRPr="00424C64">
        <w:rPr>
          <w:rFonts w:ascii="Times New Roman" w:hAnsi="Times New Roman"/>
          <w:sz w:val="24"/>
          <w:szCs w:val="24"/>
        </w:rPr>
        <w:t>М.:ВАКО, 2007. -400с. –(В помощь учителю).</w:t>
      </w:r>
    </w:p>
    <w:p w:rsidR="00123D34" w:rsidRPr="00424C64" w:rsidRDefault="00123D34" w:rsidP="00123D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«Задачник по физике для 10-11 классов» </w:t>
      </w:r>
      <w:proofErr w:type="spellStart"/>
      <w:r w:rsidRPr="00424C64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В.А. М. «Просвещение» 2012г.</w:t>
      </w:r>
    </w:p>
    <w:p w:rsidR="00123D34" w:rsidRPr="00424C64" w:rsidRDefault="00123D34" w:rsidP="00123D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«Сборник задачи по физике:10-11 классы» </w:t>
      </w:r>
      <w:proofErr w:type="spellStart"/>
      <w:r w:rsidRPr="00424C64">
        <w:rPr>
          <w:rFonts w:ascii="Times New Roman" w:hAnsi="Times New Roman"/>
          <w:sz w:val="24"/>
          <w:szCs w:val="24"/>
        </w:rPr>
        <w:t>Громцева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О.И., М.: Экзамен,2015 г</w:t>
      </w:r>
    </w:p>
    <w:p w:rsidR="00123D34" w:rsidRPr="00424C64" w:rsidRDefault="00123D34" w:rsidP="00123D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«Дидактические материалы. Физика. 10 класс» </w:t>
      </w:r>
      <w:proofErr w:type="spellStart"/>
      <w:r w:rsidRPr="00424C64">
        <w:rPr>
          <w:rFonts w:ascii="Times New Roman" w:hAnsi="Times New Roman"/>
          <w:sz w:val="24"/>
          <w:szCs w:val="24"/>
        </w:rPr>
        <w:t>А.Е.Марон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C64">
        <w:rPr>
          <w:rFonts w:ascii="Times New Roman" w:hAnsi="Times New Roman"/>
          <w:sz w:val="24"/>
          <w:szCs w:val="24"/>
        </w:rPr>
        <w:t>Е.А.Марон</w:t>
      </w:r>
      <w:proofErr w:type="spellEnd"/>
      <w:r w:rsidRPr="00424C64">
        <w:rPr>
          <w:rFonts w:ascii="Times New Roman" w:hAnsi="Times New Roman"/>
          <w:sz w:val="24"/>
          <w:szCs w:val="24"/>
        </w:rPr>
        <w:t>. М «Дрофа».2007г.</w:t>
      </w:r>
    </w:p>
    <w:p w:rsidR="00123D34" w:rsidRPr="00424C64" w:rsidRDefault="00123D34" w:rsidP="00123D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C64">
        <w:rPr>
          <w:rFonts w:ascii="Times New Roman" w:hAnsi="Times New Roman"/>
          <w:sz w:val="24"/>
          <w:szCs w:val="24"/>
        </w:rPr>
        <w:t>Кирик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Л.А., </w:t>
      </w:r>
      <w:proofErr w:type="gramStart"/>
      <w:r w:rsidRPr="00424C64">
        <w:rPr>
          <w:rFonts w:ascii="Times New Roman" w:hAnsi="Times New Roman"/>
          <w:sz w:val="24"/>
          <w:szCs w:val="24"/>
        </w:rPr>
        <w:t>Дик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 Ю.И.. Физика. 10,11 классах. Сборник  заданий и самостоятельных работ.– М: </w:t>
      </w:r>
      <w:proofErr w:type="spellStart"/>
      <w:r w:rsidRPr="00424C64">
        <w:rPr>
          <w:rFonts w:ascii="Times New Roman" w:hAnsi="Times New Roman"/>
          <w:sz w:val="24"/>
          <w:szCs w:val="24"/>
        </w:rPr>
        <w:t>Илекса</w:t>
      </w:r>
      <w:proofErr w:type="spellEnd"/>
      <w:r w:rsidRPr="00424C64">
        <w:rPr>
          <w:rFonts w:ascii="Times New Roman" w:hAnsi="Times New Roman"/>
          <w:sz w:val="24"/>
          <w:szCs w:val="24"/>
        </w:rPr>
        <w:t>, 2004.</w:t>
      </w:r>
    </w:p>
    <w:p w:rsidR="00123D34" w:rsidRPr="00424C64" w:rsidRDefault="00123D34" w:rsidP="00123D3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23D34" w:rsidRPr="00424C64" w:rsidRDefault="00123D34" w:rsidP="00123D3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Литература для учащихся.</w:t>
      </w:r>
    </w:p>
    <w:p w:rsidR="00123D34" w:rsidRPr="00424C64" w:rsidRDefault="00123D34" w:rsidP="00123D34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«Физика 10 класс» учебник для общеобразовательных учреждений. Авторы Г.Я. </w:t>
      </w:r>
      <w:proofErr w:type="spellStart"/>
      <w:r w:rsidRPr="00424C64">
        <w:rPr>
          <w:rFonts w:ascii="Times New Roman" w:hAnsi="Times New Roman"/>
          <w:sz w:val="24"/>
          <w:szCs w:val="24"/>
        </w:rPr>
        <w:t>Мякишев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424C64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C64">
        <w:rPr>
          <w:rFonts w:ascii="Times New Roman" w:hAnsi="Times New Roman"/>
          <w:sz w:val="24"/>
          <w:szCs w:val="24"/>
        </w:rPr>
        <w:t>Н.Н.Сотский</w:t>
      </w:r>
      <w:proofErr w:type="spellEnd"/>
      <w:r w:rsidRPr="00424C64">
        <w:rPr>
          <w:rFonts w:ascii="Times New Roman" w:hAnsi="Times New Roman"/>
          <w:sz w:val="24"/>
          <w:szCs w:val="24"/>
        </w:rPr>
        <w:t>. М «Просвещение» 2016гю</w:t>
      </w:r>
    </w:p>
    <w:p w:rsidR="00123D34" w:rsidRPr="00424C64" w:rsidRDefault="00123D34" w:rsidP="00123D34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 «Задачник по физике для 10-11 классов» </w:t>
      </w:r>
      <w:proofErr w:type="spellStart"/>
      <w:r w:rsidRPr="00424C64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В.А. М. «Просвещение» 2012г.</w:t>
      </w:r>
    </w:p>
    <w:p w:rsidR="00123D34" w:rsidRPr="00424C64" w:rsidRDefault="00123D34" w:rsidP="00123D34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«Сборник задачи по физике:10-11 классы» </w:t>
      </w:r>
      <w:proofErr w:type="spellStart"/>
      <w:r w:rsidRPr="00424C64">
        <w:rPr>
          <w:rFonts w:ascii="Times New Roman" w:hAnsi="Times New Roman"/>
          <w:sz w:val="24"/>
          <w:szCs w:val="24"/>
        </w:rPr>
        <w:t>Громцева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О.И., М.: Экзамен,2015 г</w:t>
      </w:r>
    </w:p>
    <w:p w:rsidR="00123D34" w:rsidRPr="00424C64" w:rsidRDefault="00123D34" w:rsidP="00123D34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«Дидактические материалы. Физика. 10 класс» </w:t>
      </w:r>
      <w:proofErr w:type="spellStart"/>
      <w:r w:rsidRPr="00424C64">
        <w:rPr>
          <w:rFonts w:ascii="Times New Roman" w:hAnsi="Times New Roman"/>
          <w:sz w:val="24"/>
          <w:szCs w:val="24"/>
        </w:rPr>
        <w:t>А.Е.Марон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C64">
        <w:rPr>
          <w:rFonts w:ascii="Times New Roman" w:hAnsi="Times New Roman"/>
          <w:sz w:val="24"/>
          <w:szCs w:val="24"/>
        </w:rPr>
        <w:t>Е.А.Марон</w:t>
      </w:r>
      <w:proofErr w:type="spellEnd"/>
      <w:r w:rsidRPr="00424C64">
        <w:rPr>
          <w:rFonts w:ascii="Times New Roman" w:hAnsi="Times New Roman"/>
          <w:sz w:val="24"/>
          <w:szCs w:val="24"/>
        </w:rPr>
        <w:t>. М «Дрофа».2007г.</w:t>
      </w:r>
    </w:p>
    <w:p w:rsidR="00123D34" w:rsidRPr="00424C64" w:rsidRDefault="00123D34" w:rsidP="00123D34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C64">
        <w:rPr>
          <w:rFonts w:ascii="Times New Roman" w:hAnsi="Times New Roman"/>
          <w:sz w:val="24"/>
          <w:szCs w:val="24"/>
        </w:rPr>
        <w:t>Кирик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Л.А., </w:t>
      </w:r>
      <w:proofErr w:type="gramStart"/>
      <w:r w:rsidRPr="00424C64">
        <w:rPr>
          <w:rFonts w:ascii="Times New Roman" w:hAnsi="Times New Roman"/>
          <w:sz w:val="24"/>
          <w:szCs w:val="24"/>
        </w:rPr>
        <w:t>Дик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 Ю.И.. Физика. 10,11 классах. Сборник  заданий и самостоятельных работ.– М: </w:t>
      </w:r>
      <w:proofErr w:type="spellStart"/>
      <w:r w:rsidRPr="00424C64">
        <w:rPr>
          <w:rFonts w:ascii="Times New Roman" w:hAnsi="Times New Roman"/>
          <w:sz w:val="24"/>
          <w:szCs w:val="24"/>
        </w:rPr>
        <w:t>Илекса</w:t>
      </w:r>
      <w:proofErr w:type="spellEnd"/>
      <w:r w:rsidRPr="00424C64">
        <w:rPr>
          <w:rFonts w:ascii="Times New Roman" w:hAnsi="Times New Roman"/>
          <w:sz w:val="24"/>
          <w:szCs w:val="24"/>
        </w:rPr>
        <w:t>, 2004.</w:t>
      </w:r>
    </w:p>
    <w:p w:rsidR="00123D34" w:rsidRPr="00424C64" w:rsidRDefault="00123D34" w:rsidP="00123D34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«Задачи по физике для профильной школы с примерами решения задач», </w:t>
      </w:r>
      <w:proofErr w:type="spellStart"/>
      <w:r w:rsidRPr="00424C64">
        <w:rPr>
          <w:rFonts w:ascii="Times New Roman" w:hAnsi="Times New Roman"/>
          <w:sz w:val="24"/>
          <w:szCs w:val="24"/>
        </w:rPr>
        <w:t>Кирик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424C64">
        <w:rPr>
          <w:rFonts w:ascii="Times New Roman" w:hAnsi="Times New Roman"/>
          <w:sz w:val="24"/>
          <w:szCs w:val="24"/>
        </w:rPr>
        <w:t>Гендельштейн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Л.Э., М.: Илекса,2008г.</w:t>
      </w:r>
    </w:p>
    <w:p w:rsidR="00123D34" w:rsidRPr="00424C64" w:rsidRDefault="00123D34" w:rsidP="00123D34">
      <w:pPr>
        <w:spacing w:before="100" w:beforeAutospacing="1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4C64">
        <w:rPr>
          <w:rFonts w:ascii="Times New Roman" w:hAnsi="Times New Roman"/>
          <w:b/>
          <w:sz w:val="24"/>
          <w:szCs w:val="24"/>
          <w:u w:val="single"/>
        </w:rPr>
        <w:t>Интернет-ресурс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096"/>
      </w:tblGrid>
      <w:tr w:rsidR="00123D34" w:rsidRPr="00DA3CC0" w:rsidTr="00123D34">
        <w:tc>
          <w:tcPr>
            <w:tcW w:w="4853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CC0"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CC0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Коллекция ЦОР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Коллекция «Естественнонаучные эксперименты»: физика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experiment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A3CC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Мир физики: физический эксперимент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demo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home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nov</w:t>
              </w:r>
              <w:proofErr w:type="spellEnd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Сервер кафедры общей физики физфака МГУ: физический практикум и демонстрации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genphys</w:t>
              </w:r>
              <w:proofErr w:type="spellEnd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phys</w:t>
              </w:r>
              <w:proofErr w:type="spellEnd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msu</w:t>
              </w:r>
              <w:proofErr w:type="spellEnd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Уроки по молекулярной физике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marklv</w:t>
              </w:r>
              <w:proofErr w:type="spellEnd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mkt</w:t>
              </w:r>
              <w:proofErr w:type="spellEnd"/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Физика в </w:t>
            </w:r>
            <w:proofErr w:type="spellStart"/>
            <w:r w:rsidRPr="00424C64">
              <w:rPr>
                <w:rFonts w:ascii="Times New Roman" w:hAnsi="Times New Roman"/>
                <w:sz w:val="24"/>
                <w:szCs w:val="24"/>
              </w:rPr>
              <w:t>анимациях</w:t>
            </w:r>
            <w:proofErr w:type="spellEnd"/>
            <w:r w:rsidRPr="00424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physics</w:t>
              </w:r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nad</w:t>
              </w:r>
              <w:proofErr w:type="spellEnd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A3CC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Газета «Физика» Издательского дома «Первое сентября»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http://fiz.1september.ru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Коллекция «</w:t>
            </w:r>
            <w:proofErr w:type="gramStart"/>
            <w:r w:rsidRPr="00424C64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424C64">
              <w:rPr>
                <w:rFonts w:ascii="Times New Roman" w:hAnsi="Times New Roman"/>
                <w:sz w:val="24"/>
                <w:szCs w:val="24"/>
              </w:rPr>
              <w:t xml:space="preserve"> эксперименты»: физика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http://experiment.edu.ru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Виртуальный методический кабинет учителя физики и астрономии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gomulina</w:t>
              </w:r>
              <w:proofErr w:type="spellEnd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orc</w:t>
              </w:r>
              <w:proofErr w:type="spellEnd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Задачи по физике с решениями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http://fizzzika.narod.ru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Занимательная физика в вопросах и ответах: сайт заслуженного учителя РФ В. </w:t>
            </w:r>
            <w:proofErr w:type="spellStart"/>
            <w:r w:rsidRPr="00424C64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elkin52.narod.ru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Заочная физико-техническая школа при МФТИ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mipt</w:t>
              </w:r>
              <w:proofErr w:type="spellEnd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Кабинет физики Санкт-Петербургской академии постдипломного педагогического образования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delfa</w:t>
              </w:r>
              <w:proofErr w:type="spellEnd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Кафедра и лаборатория физики МИОО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fizkaf.narod.ru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Квант: научно-популярный физико-математический журнал 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kvant.mccme.ru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Мир физики: физический эксперимент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demo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Обучающие трёхуровневые тесты по физике: сайт В. И. </w:t>
            </w:r>
            <w:proofErr w:type="spellStart"/>
            <w:r w:rsidRPr="00424C64">
              <w:rPr>
                <w:rFonts w:ascii="Times New Roman" w:hAnsi="Times New Roman"/>
                <w:sz w:val="24"/>
                <w:szCs w:val="24"/>
              </w:rPr>
              <w:t>Регельмана</w:t>
            </w:r>
            <w:proofErr w:type="spellEnd"/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3CC0">
              <w:rPr>
                <w:rFonts w:ascii="Times New Roman" w:hAnsi="Times New Roman"/>
                <w:sz w:val="24"/>
                <w:szCs w:val="24"/>
                <w:lang w:val="en-US"/>
              </w:rPr>
              <w:t>http://www. physics-regelman.com</w:t>
            </w:r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lastRenderedPageBreak/>
              <w:t>Онлайн-преобразователь единиц измерения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www.decoder.ru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Региональный центр открытого физического образования  физического факультета СПбГУ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3CC0">
              <w:rPr>
                <w:rFonts w:ascii="Times New Roman" w:hAnsi="Times New Roman"/>
                <w:sz w:val="24"/>
                <w:szCs w:val="24"/>
                <w:lang w:val="en-US"/>
              </w:rPr>
              <w:t>http://www. phys.spb.ru</w:t>
            </w:r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Сервер кафедры общей физики физфака МГУ: </w:t>
            </w:r>
            <w:proofErr w:type="spellStart"/>
            <w:r w:rsidRPr="00424C64">
              <w:rPr>
                <w:rFonts w:ascii="Times New Roman" w:hAnsi="Times New Roman"/>
                <w:sz w:val="24"/>
                <w:szCs w:val="24"/>
              </w:rPr>
              <w:t>физпрактикум</w:t>
            </w:r>
            <w:proofErr w:type="spellEnd"/>
            <w:r w:rsidRPr="00424C64">
              <w:rPr>
                <w:rFonts w:ascii="Times New Roman" w:hAnsi="Times New Roman"/>
                <w:sz w:val="24"/>
                <w:szCs w:val="24"/>
              </w:rPr>
              <w:t xml:space="preserve"> и демонстрации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3CC0">
              <w:rPr>
                <w:rFonts w:ascii="Times New Roman" w:hAnsi="Times New Roman"/>
                <w:sz w:val="24"/>
                <w:szCs w:val="24"/>
                <w:lang w:val="en-US"/>
              </w:rPr>
              <w:t>http://genphys. phys.msu.ru</w:t>
            </w:r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Уроки по молекулярной физике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CC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A3CC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A3CC0">
              <w:rPr>
                <w:rFonts w:ascii="Times New Roman" w:hAnsi="Times New Roman"/>
                <w:sz w:val="24"/>
                <w:szCs w:val="24"/>
                <w:lang w:val="en-US"/>
              </w:rPr>
              <w:t>marklv</w:t>
            </w:r>
            <w:proofErr w:type="spellEnd"/>
            <w:r w:rsidRPr="00DA3C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A3CC0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A3C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A3C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A3C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3CC0">
              <w:rPr>
                <w:rFonts w:ascii="Times New Roman" w:hAnsi="Times New Roman"/>
                <w:sz w:val="24"/>
                <w:szCs w:val="24"/>
                <w:lang w:val="en-US"/>
              </w:rPr>
              <w:t>mkt</w:t>
            </w:r>
            <w:proofErr w:type="spellEnd"/>
            <w:r w:rsidRPr="00DA3CC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Физика в </w:t>
            </w:r>
            <w:proofErr w:type="spellStart"/>
            <w:r w:rsidRPr="00424C64">
              <w:rPr>
                <w:rFonts w:ascii="Times New Roman" w:hAnsi="Times New Roman"/>
                <w:sz w:val="24"/>
                <w:szCs w:val="24"/>
              </w:rPr>
              <w:t>анимациях</w:t>
            </w:r>
            <w:proofErr w:type="spellEnd"/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http://physics.nad.ru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Физика в Интернете: журнал «Дайджест»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http://fim.samara.ws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http://physics03.narod.ru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Физика для учителей: сайт В. Н. Егоровой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fisika</w:t>
              </w:r>
              <w:proofErr w:type="spellEnd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nov</w:t>
              </w:r>
              <w:proofErr w:type="spellEnd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C64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Start"/>
            <w:r w:rsidRPr="00424C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4C6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424C64">
              <w:rPr>
                <w:rFonts w:ascii="Times New Roman" w:hAnsi="Times New Roman"/>
                <w:sz w:val="24"/>
                <w:szCs w:val="24"/>
              </w:rPr>
              <w:t>: сайт для учащихся и преподавателей физики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www.fizika.ru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Физика студентам и школьникам: сайт А. Н. </w:t>
            </w:r>
            <w:proofErr w:type="spellStart"/>
            <w:r w:rsidRPr="00424C64">
              <w:rPr>
                <w:rFonts w:ascii="Times New Roman" w:hAnsi="Times New Roman"/>
                <w:sz w:val="24"/>
                <w:szCs w:val="24"/>
              </w:rPr>
              <w:t>Варгина</w:t>
            </w:r>
            <w:proofErr w:type="spellEnd"/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www.physica.ru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C64">
              <w:rPr>
                <w:rFonts w:ascii="Times New Roman" w:hAnsi="Times New Roman"/>
                <w:sz w:val="24"/>
                <w:szCs w:val="24"/>
              </w:rPr>
              <w:t>Физикомп</w:t>
            </w:r>
            <w:proofErr w:type="spellEnd"/>
            <w:r w:rsidRPr="00424C64">
              <w:rPr>
                <w:rFonts w:ascii="Times New Roman" w:hAnsi="Times New Roman"/>
                <w:sz w:val="24"/>
                <w:szCs w:val="24"/>
              </w:rPr>
              <w:t>: в помощь начинающему физику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physicomp.lipetsk.ru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Электродинамика: учение с увлечением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physics.5ballov.ru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Эрудит: биографии учёных и изобретателей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erudit.nm.ru</w:t>
              </w:r>
            </w:hyperlink>
          </w:p>
        </w:tc>
      </w:tr>
      <w:tr w:rsidR="00123D34" w:rsidRPr="00DA3CC0" w:rsidTr="00123D34">
        <w:tc>
          <w:tcPr>
            <w:tcW w:w="4853" w:type="dxa"/>
          </w:tcPr>
          <w:p w:rsidR="00123D34" w:rsidRPr="00424C64" w:rsidRDefault="00123D34" w:rsidP="00B476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Издательство ДРОФА</w:t>
            </w:r>
          </w:p>
        </w:tc>
        <w:tc>
          <w:tcPr>
            <w:tcW w:w="4096" w:type="dxa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DA3CC0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http://www.drofa.ru/for-users/teacher/help/peryshkin/</w:t>
              </w:r>
            </w:hyperlink>
          </w:p>
        </w:tc>
      </w:tr>
    </w:tbl>
    <w:p w:rsidR="00123D34" w:rsidRPr="00424C64" w:rsidRDefault="00123D34" w:rsidP="00123D34">
      <w:pPr>
        <w:spacing w:before="100" w:beforeAutospacing="1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23D34" w:rsidRPr="00424C64" w:rsidRDefault="00123D34" w:rsidP="00123D34">
      <w:pPr>
        <w:spacing w:before="100" w:beforeAutospacing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Перечень демонстрационного оборудования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Измерительные приборы: психрометр, динамометр, динамометр ДПН, электрометр, электроизмерительные приборы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lastRenderedPageBreak/>
        <w:t>Модели: модель броуновского движения, паровой турбины, ДВС, объемные модели строения кристаллов,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Трубка Ньютона, тележка самодвижущаяся, реактивного движения, прибор для демонстрации закона сохранения механической энергии, насос ручной, прибор для демонстрации газовых законов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Кристаллические и аморфные тела, конденсаторы, полупроводниковые приборы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Мини-лаборатория по механике. Мини-лаборатория по электричеству (нет в наличии).</w:t>
      </w:r>
    </w:p>
    <w:p w:rsidR="00123D34" w:rsidRPr="00424C64" w:rsidRDefault="00123D34" w:rsidP="00123D34">
      <w:pPr>
        <w:spacing w:before="100" w:beforeAutospacing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Перечень оборудования для лабораторных работ.</w:t>
      </w:r>
    </w:p>
    <w:p w:rsidR="00123D34" w:rsidRPr="00424C64" w:rsidRDefault="00123D34" w:rsidP="00123D34">
      <w:p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Работа №1. Штатив с муфтой и лапкой, лента измерительная, циркуль, динамометр лабораторный, весы учебные с гирями, шарик металлический</w:t>
      </w:r>
      <w:proofErr w:type="gramStart"/>
      <w:r w:rsidRPr="00424C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 нитки, кусочек пробки с отверстием, лист бумаги, линейка.</w:t>
      </w:r>
    </w:p>
    <w:p w:rsidR="00123D34" w:rsidRPr="00424C64" w:rsidRDefault="00123D34" w:rsidP="00123D34">
      <w:p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Работа №2. Штатив с муфтой и лапкой, динамометр лабораторный, линейка, груз, нитки, набор картонок толщиной 2 мм, краска, кисточка.</w:t>
      </w:r>
    </w:p>
    <w:p w:rsidR="00123D34" w:rsidRPr="00424C64" w:rsidRDefault="00123D34" w:rsidP="00123D34">
      <w:p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Работа №3. Стеклянная трубка, запаянная с одного конца длиной 600 мм и диаметром 8-10 мм, цилиндрический сосуд высотой 600 мм и диаметром 40-50 мм, горячая вода, стакан, пластилин</w:t>
      </w:r>
    </w:p>
    <w:p w:rsidR="00123D34" w:rsidRPr="00424C64" w:rsidRDefault="00123D34" w:rsidP="00123D34">
      <w:p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Работа №4. Источник постоянного тока, вольтметр, амперметр, ключ, реостат.</w:t>
      </w:r>
    </w:p>
    <w:p w:rsidR="00123D34" w:rsidRPr="00424C64" w:rsidRDefault="00123D34" w:rsidP="00123D34">
      <w:p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Работа №5. Источник постоянного тока, два проволочных резистора, амперметр, вольтметр, реостат.</w:t>
      </w:r>
    </w:p>
    <w:p w:rsidR="00123D34" w:rsidRPr="00424C64" w:rsidRDefault="00123D34" w:rsidP="00123D34">
      <w:pPr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Перечень наглядных и дидактических материалов (имеющихся в наличии).</w:t>
      </w:r>
    </w:p>
    <w:p w:rsidR="00123D34" w:rsidRPr="00424C64" w:rsidRDefault="00123D34" w:rsidP="00123D34">
      <w:p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1.Набор таблиц по физике для 10класса.</w:t>
      </w:r>
    </w:p>
    <w:p w:rsidR="00123D34" w:rsidRPr="00424C64" w:rsidRDefault="00123D34" w:rsidP="00123D34">
      <w:pPr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 xml:space="preserve">2. «Физика-10кл».  Дидактические материалы. Авторы: </w:t>
      </w:r>
      <w:proofErr w:type="spellStart"/>
      <w:r w:rsidRPr="00424C64">
        <w:rPr>
          <w:rFonts w:ascii="Times New Roman" w:hAnsi="Times New Roman"/>
          <w:sz w:val="24"/>
          <w:szCs w:val="24"/>
        </w:rPr>
        <w:t>А.Е.Марон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C64">
        <w:rPr>
          <w:rFonts w:ascii="Times New Roman" w:hAnsi="Times New Roman"/>
          <w:sz w:val="24"/>
          <w:szCs w:val="24"/>
        </w:rPr>
        <w:t>Е.А.Марон</w:t>
      </w:r>
      <w:proofErr w:type="spellEnd"/>
      <w:r w:rsidRPr="00424C64">
        <w:rPr>
          <w:rFonts w:ascii="Times New Roman" w:hAnsi="Times New Roman"/>
          <w:sz w:val="24"/>
          <w:szCs w:val="24"/>
        </w:rPr>
        <w:t>. Издательство «Дрофа» Москва 2007г.</w:t>
      </w: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AFF" w:rsidRDefault="00296AFF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 w:rsidRPr="00424C64">
        <w:rPr>
          <w:rFonts w:ascii="Times New Roman" w:hAnsi="Times New Roman"/>
          <w:b/>
          <w:sz w:val="24"/>
          <w:szCs w:val="24"/>
        </w:rPr>
        <w:lastRenderedPageBreak/>
        <w:t>Технические средства обучения</w:t>
      </w: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62"/>
        <w:gridCol w:w="1110"/>
      </w:tblGrid>
      <w:tr w:rsidR="00123D34" w:rsidRPr="00DA3CC0" w:rsidTr="00B476CD">
        <w:trPr>
          <w:trHeight w:val="416"/>
          <w:jc w:val="center"/>
        </w:trPr>
        <w:tc>
          <w:tcPr>
            <w:tcW w:w="538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7062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>Наименование средств обучения</w:t>
            </w:r>
          </w:p>
        </w:tc>
        <w:tc>
          <w:tcPr>
            <w:tcW w:w="1110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</w:tr>
      <w:tr w:rsidR="00123D34" w:rsidRPr="00DA3CC0" w:rsidTr="00B476CD">
        <w:trPr>
          <w:jc w:val="center"/>
        </w:trPr>
        <w:tc>
          <w:tcPr>
            <w:tcW w:w="538" w:type="dxa"/>
            <w:vAlign w:val="center"/>
          </w:tcPr>
          <w:p w:rsidR="00123D34" w:rsidRPr="00424C64" w:rsidRDefault="00123D34" w:rsidP="00B476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vAlign w:val="center"/>
          </w:tcPr>
          <w:p w:rsidR="00123D34" w:rsidRPr="00DA3CC0" w:rsidRDefault="00123D34" w:rsidP="00B4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CC0">
              <w:rPr>
                <w:rFonts w:ascii="Times New Roman" w:hAnsi="Times New Roman"/>
                <w:sz w:val="24"/>
                <w:szCs w:val="24"/>
              </w:rPr>
              <w:t>Персональный компьютер – рабочее место учителя: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моноблок</w:t>
            </w:r>
          </w:p>
        </w:tc>
        <w:tc>
          <w:tcPr>
            <w:tcW w:w="1110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23D34" w:rsidRPr="00DA3CC0" w:rsidTr="00B476CD">
        <w:trPr>
          <w:jc w:val="center"/>
        </w:trPr>
        <w:tc>
          <w:tcPr>
            <w:tcW w:w="538" w:type="dxa"/>
            <w:vAlign w:val="center"/>
          </w:tcPr>
          <w:p w:rsidR="00123D34" w:rsidRPr="00424C64" w:rsidRDefault="00123D34" w:rsidP="00B476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 xml:space="preserve">Акустическая система </w:t>
            </w:r>
            <w:proofErr w:type="spellStart"/>
            <w:r w:rsidRPr="00424C64">
              <w:rPr>
                <w:rFonts w:ascii="Times New Roman" w:eastAsia="Calibri" w:hAnsi="Times New Roman"/>
                <w:sz w:val="24"/>
                <w:szCs w:val="24"/>
              </w:rPr>
              <w:t>Genius</w:t>
            </w:r>
            <w:proofErr w:type="spellEnd"/>
            <w:r w:rsidRPr="00424C64">
              <w:rPr>
                <w:rFonts w:ascii="Times New Roman" w:eastAsia="Calibri" w:hAnsi="Times New Roman"/>
                <w:sz w:val="24"/>
                <w:szCs w:val="24"/>
              </w:rPr>
              <w:t xml:space="preserve"> SP-F200</w:t>
            </w:r>
          </w:p>
        </w:tc>
        <w:tc>
          <w:tcPr>
            <w:tcW w:w="1110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23D34" w:rsidRPr="00DA3CC0" w:rsidTr="00B476CD">
        <w:trPr>
          <w:jc w:val="center"/>
        </w:trPr>
        <w:tc>
          <w:tcPr>
            <w:tcW w:w="538" w:type="dxa"/>
            <w:vAlign w:val="center"/>
          </w:tcPr>
          <w:p w:rsidR="00123D34" w:rsidRPr="00424C64" w:rsidRDefault="00123D34" w:rsidP="00B476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424C64">
              <w:rPr>
                <w:rFonts w:ascii="Times New Roman" w:eastAsia="Calibri" w:hAnsi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110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23D34" w:rsidRPr="00DA3CC0" w:rsidTr="00B476CD">
        <w:trPr>
          <w:jc w:val="center"/>
        </w:trPr>
        <w:tc>
          <w:tcPr>
            <w:tcW w:w="538" w:type="dxa"/>
            <w:vAlign w:val="center"/>
          </w:tcPr>
          <w:p w:rsidR="00123D34" w:rsidRPr="00424C64" w:rsidRDefault="00123D34" w:rsidP="00B476C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110" w:type="dxa"/>
            <w:vAlign w:val="center"/>
          </w:tcPr>
          <w:p w:rsidR="00123D34" w:rsidRPr="00424C64" w:rsidRDefault="00123D34" w:rsidP="00B476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6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123D34" w:rsidRPr="00424C64" w:rsidRDefault="00123D34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23D34" w:rsidRPr="00424C64" w:rsidRDefault="00123D34" w:rsidP="00123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A9175C" w:rsidRDefault="00123D34" w:rsidP="00A9175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Аудиторная доска для письма мелом с  магнитной поверхностью, комплект стульев с регулируемой высотой, ученические столы  с комплектом стульев, стол учительский с</w:t>
      </w:r>
      <w:r w:rsidR="00A9175C" w:rsidRPr="00A9175C">
        <w:rPr>
          <w:rFonts w:ascii="Times New Roman" w:hAnsi="Times New Roman"/>
          <w:sz w:val="24"/>
          <w:szCs w:val="24"/>
        </w:rPr>
        <w:t xml:space="preserve"> </w:t>
      </w:r>
      <w:r w:rsidR="00A9175C" w:rsidRPr="00424C64">
        <w:rPr>
          <w:rFonts w:ascii="Times New Roman" w:hAnsi="Times New Roman"/>
          <w:sz w:val="24"/>
          <w:szCs w:val="24"/>
        </w:rPr>
        <w:t>тумбой, шкафы для хранения литературы, дидактических материалов, пособий, стенды</w:t>
      </w:r>
      <w:r w:rsidR="00A9175C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="00A9175C">
        <w:rPr>
          <w:rFonts w:ascii="Times New Roman" w:hAnsi="Times New Roman"/>
          <w:sz w:val="24"/>
          <w:szCs w:val="24"/>
        </w:rPr>
        <w:t>кармашками.</w:t>
      </w:r>
    </w:p>
    <w:p w:rsidR="00A9175C" w:rsidRPr="00A9175C" w:rsidRDefault="00A9175C" w:rsidP="00A9175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End"/>
      <w:r w:rsidRPr="0009718F">
        <w:rPr>
          <w:b/>
          <w:i/>
          <w:sz w:val="24"/>
          <w:szCs w:val="24"/>
        </w:rPr>
        <w:t>Календарно-тематическое планирование по физике 10 класса, базовый профиль- 2ч/</w:t>
      </w:r>
      <w:r>
        <w:rPr>
          <w:b/>
          <w:i/>
          <w:sz w:val="24"/>
          <w:szCs w:val="24"/>
        </w:rPr>
        <w:t xml:space="preserve"> </w:t>
      </w:r>
      <w:proofErr w:type="spellStart"/>
      <w:r w:rsidRPr="0009718F">
        <w:rPr>
          <w:b/>
          <w:i/>
          <w:sz w:val="24"/>
          <w:szCs w:val="24"/>
        </w:rPr>
        <w:t>нед</w:t>
      </w:r>
      <w:proofErr w:type="spellEnd"/>
      <w:r w:rsidRPr="0009718F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н</w:t>
      </w:r>
      <w:r w:rsidRPr="0009718F">
        <w:rPr>
          <w:b/>
          <w:i/>
          <w:sz w:val="24"/>
          <w:szCs w:val="24"/>
        </w:rPr>
        <w:t>а 201</w:t>
      </w:r>
      <w:r>
        <w:rPr>
          <w:b/>
          <w:i/>
          <w:sz w:val="24"/>
          <w:szCs w:val="24"/>
        </w:rPr>
        <w:t>9-2020</w:t>
      </w:r>
      <w:r w:rsidRPr="0009718F">
        <w:rPr>
          <w:b/>
          <w:i/>
          <w:sz w:val="24"/>
          <w:szCs w:val="24"/>
        </w:rPr>
        <w:t xml:space="preserve"> </w:t>
      </w:r>
      <w:proofErr w:type="spellStart"/>
      <w:r w:rsidRPr="0009718F">
        <w:rPr>
          <w:b/>
          <w:i/>
          <w:sz w:val="24"/>
          <w:szCs w:val="24"/>
        </w:rPr>
        <w:t>уч</w:t>
      </w:r>
      <w:proofErr w:type="gramStart"/>
      <w:r w:rsidRPr="0009718F">
        <w:rPr>
          <w:b/>
          <w:i/>
          <w:sz w:val="24"/>
          <w:szCs w:val="24"/>
        </w:rPr>
        <w:t>.г</w:t>
      </w:r>
      <w:proofErr w:type="gramEnd"/>
      <w:r w:rsidRPr="0009718F">
        <w:rPr>
          <w:b/>
          <w:i/>
          <w:sz w:val="24"/>
          <w:szCs w:val="24"/>
        </w:rPr>
        <w:t>од</w:t>
      </w:r>
      <w:proofErr w:type="spellEnd"/>
      <w:r>
        <w:rPr>
          <w:b/>
          <w:i/>
          <w:sz w:val="24"/>
          <w:szCs w:val="24"/>
        </w:rPr>
        <w:t>.</w:t>
      </w:r>
    </w:p>
    <w:p w:rsidR="00A9175C" w:rsidRDefault="00A9175C" w:rsidP="00A9175C">
      <w:pPr>
        <w:jc w:val="center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559"/>
        <w:gridCol w:w="2977"/>
        <w:gridCol w:w="4536"/>
        <w:gridCol w:w="2693"/>
      </w:tblGrid>
      <w:tr w:rsidR="00A9175C" w:rsidRPr="0002383A" w:rsidTr="00B476CD">
        <w:trPr>
          <w:trHeight w:val="1777"/>
        </w:trPr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№ урока </w:t>
            </w:r>
            <w:proofErr w:type="gramStart"/>
            <w:r w:rsidRPr="0002383A">
              <w:t>п</w:t>
            </w:r>
            <w:proofErr w:type="gramEnd"/>
            <w:r w:rsidRPr="0002383A">
              <w:t xml:space="preserve">/п, 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  <w:r w:rsidRPr="0002383A">
              <w:t>дата по плану</w:t>
            </w: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  <w:r w:rsidRPr="0002383A">
              <w:t>дата фактическая</w:t>
            </w: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Тип урока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  <w:jc w:val="center"/>
            </w:pPr>
            <w:r w:rsidRPr="0002383A">
              <w:t>Тема</w:t>
            </w:r>
          </w:p>
          <w:p w:rsidR="00A9175C" w:rsidRPr="0002383A" w:rsidRDefault="00A9175C" w:rsidP="00B476CD">
            <w:pPr>
              <w:pStyle w:val="a3"/>
            </w:pP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  <w:r w:rsidRPr="0002383A">
              <w:t>Примечания</w:t>
            </w:r>
          </w:p>
        </w:tc>
      </w:tr>
      <w:tr w:rsidR="00A9175C" w:rsidRPr="0002383A" w:rsidTr="00B476CD">
        <w:tc>
          <w:tcPr>
            <w:tcW w:w="13858" w:type="dxa"/>
            <w:gridSpan w:val="6"/>
            <w:shd w:val="clear" w:color="auto" w:fill="EEECE1"/>
          </w:tcPr>
          <w:p w:rsidR="00A9175C" w:rsidRPr="0002383A" w:rsidRDefault="00A9175C" w:rsidP="00B476CD">
            <w:pPr>
              <w:pStyle w:val="a3"/>
              <w:jc w:val="center"/>
              <w:rPr>
                <w:b/>
              </w:rPr>
            </w:pPr>
            <w:r w:rsidRPr="0002383A">
              <w:rPr>
                <w:b/>
              </w:rPr>
              <w:t>Механика (27 ч.)</w:t>
            </w:r>
          </w:p>
        </w:tc>
      </w:tr>
      <w:tr w:rsidR="00A9175C" w:rsidRPr="0002383A" w:rsidTr="00B476CD">
        <w:trPr>
          <w:trHeight w:val="624"/>
        </w:trPr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Вводный контроль.</w:t>
            </w:r>
          </w:p>
          <w:p w:rsidR="00A9175C" w:rsidRPr="0002383A" w:rsidRDefault="00A9175C" w:rsidP="00B476CD">
            <w:pPr>
              <w:pStyle w:val="a3"/>
            </w:pPr>
            <w:r w:rsidRPr="0002383A">
              <w:t>Физика как наука.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13858" w:type="dxa"/>
            <w:gridSpan w:val="6"/>
            <w:shd w:val="clear" w:color="auto" w:fill="EEECE1"/>
          </w:tcPr>
          <w:p w:rsidR="00A9175C" w:rsidRPr="0002383A" w:rsidRDefault="00A9175C" w:rsidP="00B476CD">
            <w:pPr>
              <w:pStyle w:val="a3"/>
              <w:jc w:val="center"/>
              <w:rPr>
                <w:b/>
              </w:rPr>
            </w:pPr>
            <w:r w:rsidRPr="0002383A">
              <w:rPr>
                <w:b/>
              </w:rPr>
              <w:t>Кинематика</w:t>
            </w:r>
            <w:proofErr w:type="gramStart"/>
            <w:r w:rsidRPr="0002383A">
              <w:rPr>
                <w:b/>
              </w:rPr>
              <w:t xml:space="preserve"> .</w:t>
            </w:r>
            <w:proofErr w:type="gramEnd"/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Механическое движение и  его характеристики.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Способы описания механического движения.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Равномерное и равноускоренное движение.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Графики зависимостей кинематических </w:t>
            </w:r>
            <w:r w:rsidRPr="0002383A">
              <w:lastRenderedPageBreak/>
              <w:t>величин от времени.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lastRenderedPageBreak/>
              <w:t>6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Законы равномерного и равноускоренного движений.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7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Неравномерное движение. Средняя скорость.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8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обобщения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Законы механического движения.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9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контроля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К/р. 1 по теме «Законы равномерно и </w:t>
            </w:r>
            <w:proofErr w:type="gramStart"/>
            <w:r w:rsidRPr="0002383A">
              <w:t>равноускоренного</w:t>
            </w:r>
            <w:proofErr w:type="gramEnd"/>
            <w:r w:rsidRPr="0002383A">
              <w:t xml:space="preserve"> движений».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10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Изучения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Свободное падение тел.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11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proofErr w:type="spellStart"/>
            <w:proofErr w:type="gramStart"/>
            <w:r w:rsidRPr="0002383A">
              <w:t>Закрепле-ния</w:t>
            </w:r>
            <w:proofErr w:type="spellEnd"/>
            <w:proofErr w:type="gramEnd"/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Свободное падение тел.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12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Изучения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Движение тела, брошенного под углом к горизонту.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13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закрепления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Движение тела, брошенного под углом к горизонту.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14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Равномерное движение по окружности.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15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Изучения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Относительность механического движения. Классический закон сложения скоростей.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13858" w:type="dxa"/>
            <w:gridSpan w:val="6"/>
            <w:shd w:val="clear" w:color="auto" w:fill="EEECE1"/>
          </w:tcPr>
          <w:p w:rsidR="00A9175C" w:rsidRPr="0002383A" w:rsidRDefault="00A9175C" w:rsidP="00B476CD">
            <w:pPr>
              <w:pStyle w:val="a3"/>
              <w:jc w:val="center"/>
              <w:rPr>
                <w:b/>
              </w:rPr>
            </w:pPr>
            <w:r w:rsidRPr="0002383A">
              <w:rPr>
                <w:b/>
              </w:rPr>
              <w:t>Динамика.</w:t>
            </w: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16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Взаимодействие тел. Сила. Законы Ньютона.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17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Законы динамики Ньютона.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18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Движение связанных тел.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19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Сила упругости. Сила трения.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20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Закон всемирного тяготения.</w:t>
            </w:r>
          </w:p>
          <w:p w:rsidR="00A9175C" w:rsidRPr="0002383A" w:rsidRDefault="00A9175C" w:rsidP="00B476CD">
            <w:pPr>
              <w:pStyle w:val="a3"/>
            </w:pPr>
          </w:p>
          <w:p w:rsidR="00A9175C" w:rsidRPr="0002383A" w:rsidRDefault="00A9175C" w:rsidP="00B476CD"/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21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Вес тела.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22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обобщения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Силы в природе. Законы динамики Ньютона.</w:t>
            </w:r>
            <w:r w:rsidRPr="0002383A">
              <w:rPr>
                <w:rFonts w:ascii="Times New Roman" w:hAnsi="Times New Roman"/>
                <w:i/>
              </w:rPr>
              <w:t xml:space="preserve"> Лабораторная работа по теме </w:t>
            </w:r>
            <w:r w:rsidRPr="0002383A">
              <w:rPr>
                <w:rFonts w:ascii="Times New Roman" w:hAnsi="Times New Roman"/>
              </w:rPr>
              <w:t>«</w:t>
            </w:r>
            <w:r w:rsidRPr="0002383A">
              <w:t>Изучение движения тела по окружности под действием сил упругости и тяжести».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23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контроля</w:t>
            </w:r>
          </w:p>
          <w:p w:rsidR="00A9175C" w:rsidRPr="0002383A" w:rsidRDefault="00A9175C" w:rsidP="00B476CD">
            <w:pPr>
              <w:pStyle w:val="a3"/>
            </w:pP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К/р. № 2 по теме «Законы динамики Ньютона».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13858" w:type="dxa"/>
            <w:gridSpan w:val="6"/>
            <w:shd w:val="clear" w:color="auto" w:fill="EEECE1"/>
          </w:tcPr>
          <w:p w:rsidR="00A9175C" w:rsidRPr="0002383A" w:rsidRDefault="00A9175C" w:rsidP="00B476CD">
            <w:pPr>
              <w:pStyle w:val="a3"/>
              <w:jc w:val="center"/>
              <w:rPr>
                <w:b/>
              </w:rPr>
            </w:pPr>
            <w:r w:rsidRPr="0002383A">
              <w:rPr>
                <w:b/>
              </w:rPr>
              <w:t>Законы сохранения в механике.</w:t>
            </w: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24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Импульс тела. Импульс силы.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25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Закон сохранения импульса.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lastRenderedPageBreak/>
              <w:t>26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Механическая работа и мощность.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27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Механическая энергия и её виды.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28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rPr>
                <w:rFonts w:ascii="Times New Roman" w:hAnsi="Times New Roman"/>
                <w:i/>
              </w:rPr>
            </w:pPr>
            <w:r w:rsidRPr="0002383A">
              <w:t>Закон сохранения механической энергии. Лабораторная работа «</w:t>
            </w:r>
            <w:r w:rsidRPr="0002383A">
              <w:rPr>
                <w:rFonts w:ascii="Times New Roman" w:hAnsi="Times New Roman"/>
              </w:rPr>
              <w:t>Изучение закона сохранения механической энергии».</w:t>
            </w:r>
          </w:p>
          <w:p w:rsidR="00A9175C" w:rsidRPr="0002383A" w:rsidRDefault="00A9175C" w:rsidP="00B476CD">
            <w:pPr>
              <w:pStyle w:val="a3"/>
            </w:pP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13858" w:type="dxa"/>
            <w:gridSpan w:val="6"/>
            <w:shd w:val="clear" w:color="auto" w:fill="EEECE1"/>
          </w:tcPr>
          <w:p w:rsidR="00A9175C" w:rsidRPr="0002383A" w:rsidRDefault="00A9175C" w:rsidP="00B476CD">
            <w:pPr>
              <w:pStyle w:val="a3"/>
              <w:jc w:val="center"/>
              <w:rPr>
                <w:b/>
              </w:rPr>
            </w:pPr>
            <w:r w:rsidRPr="0002383A">
              <w:rPr>
                <w:b/>
              </w:rPr>
              <w:t>Молекулярная физика (10 ч).</w:t>
            </w: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29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изучение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Молекулярная физика. Основные положения МКТ и их опытное обоснование.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30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Характеристики молекул и вещества.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31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Строение твёрдых тел, жидкостей и газов.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32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изучения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Идеальный газ. Основное уравнение МКТ идеального газа.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33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Макро и микро-тела. Абсолютная температура.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34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Зависимость давления и средней кинетической энергии молекул идеального газа от температуры. 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35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Уравнение состояния идеального газа, уравнение Менделеева - </w:t>
            </w:r>
            <w:proofErr w:type="spellStart"/>
            <w:r w:rsidRPr="0002383A">
              <w:t>Клапейрона</w:t>
            </w:r>
            <w:proofErr w:type="spellEnd"/>
            <w:r w:rsidRPr="0002383A">
              <w:t>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36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proofErr w:type="spellStart"/>
            <w:r w:rsidRPr="0002383A">
              <w:t>Изопроцессы</w:t>
            </w:r>
            <w:proofErr w:type="spellEnd"/>
            <w:r w:rsidRPr="0002383A">
              <w:t>: изобарный, изохорный, изотермический.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37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обобщения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Основные понятия и законы молекулярной физики.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38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контроля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К/р. по теме «Молекулярная физика».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13858" w:type="dxa"/>
            <w:gridSpan w:val="6"/>
            <w:shd w:val="clear" w:color="auto" w:fill="EEECE1"/>
          </w:tcPr>
          <w:p w:rsidR="00A9175C" w:rsidRPr="0002383A" w:rsidRDefault="00A9175C" w:rsidP="00B476CD">
            <w:pPr>
              <w:pStyle w:val="a3"/>
              <w:jc w:val="center"/>
              <w:rPr>
                <w:b/>
              </w:rPr>
            </w:pPr>
            <w:r w:rsidRPr="0002383A">
              <w:rPr>
                <w:b/>
              </w:rPr>
              <w:t xml:space="preserve">Термодинамика </w:t>
            </w:r>
            <w:proofErr w:type="gramStart"/>
            <w:r w:rsidRPr="0002383A">
              <w:rPr>
                <w:b/>
              </w:rPr>
              <w:t xml:space="preserve">( </w:t>
            </w:r>
            <w:proofErr w:type="gramEnd"/>
            <w:r w:rsidRPr="0002383A">
              <w:rPr>
                <w:b/>
              </w:rPr>
              <w:t>9 ч.)</w:t>
            </w: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39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изучения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Термодинамика. Внутренняя энергия. Способы изменения внутренней энергии. Работа газа.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40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Первое начало термодинамики.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41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Применение первого начала термодинамики к </w:t>
            </w:r>
            <w:proofErr w:type="gramStart"/>
            <w:r w:rsidRPr="0002383A">
              <w:t>различным</w:t>
            </w:r>
            <w:proofErr w:type="gramEnd"/>
            <w:r w:rsidRPr="0002383A">
              <w:t xml:space="preserve"> </w:t>
            </w:r>
            <w:proofErr w:type="spellStart"/>
            <w:r w:rsidRPr="0002383A">
              <w:t>изопроцессам</w:t>
            </w:r>
            <w:proofErr w:type="spellEnd"/>
            <w:r w:rsidRPr="0002383A">
              <w:t>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42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Тепловой двигатель. КПД теплового двигателя.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43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 Первое начало термодинамики.  КПД </w:t>
            </w:r>
            <w:r w:rsidRPr="0002383A">
              <w:lastRenderedPageBreak/>
              <w:t>тепловой машины. Второе начало термодинамики.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lastRenderedPageBreak/>
              <w:t>44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изучения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Тепловые процессы. Формулы для расчёта количества при различных процессах.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45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обобщения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Основы термодинамики.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46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контроля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К/р. по теме «Основы термодинамики».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47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Взаимные превращения жидкости и газа. Насыщенный пар. Влажность воздуха.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13858" w:type="dxa"/>
            <w:gridSpan w:val="6"/>
            <w:shd w:val="clear" w:color="auto" w:fill="EEECE1"/>
          </w:tcPr>
          <w:p w:rsidR="00A9175C" w:rsidRPr="0002383A" w:rsidRDefault="00A9175C" w:rsidP="00B476CD">
            <w:pPr>
              <w:pStyle w:val="a3"/>
              <w:jc w:val="center"/>
              <w:rPr>
                <w:b/>
              </w:rPr>
            </w:pPr>
            <w:r w:rsidRPr="0002383A">
              <w:rPr>
                <w:b/>
              </w:rPr>
              <w:t>Электростатика</w:t>
            </w: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48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изучения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Электрический заряд и его свойства. 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49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Закон Кулона.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50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Электрическое поле и его свойства. Напряженность электрического поля.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51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Работа электростатического поля. Потенциал.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52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Напряжение. Взаимосвязь напряженности и разности потенциалов.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53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Электрическое поле в различных средах.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54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обобщения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Основы электростатики.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55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контроля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К/р. по теме «Основы электростатики»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56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изучения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Электроёмкость. Конденсатор.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57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Последовательное и параллельное соединение конденсатора. Энергия конденсатора.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58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изучения 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Электрический ток и его характеристики. Закон Ома для участка цепи.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59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Законы последовательного и параллельного соединения проводников.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60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Работа и мощность тока. Закон Джоул</w:t>
            </w:r>
            <w:proofErr w:type="gramStart"/>
            <w:r w:rsidRPr="0002383A">
              <w:t>я-</w:t>
            </w:r>
            <w:proofErr w:type="gramEnd"/>
            <w:r w:rsidRPr="0002383A">
              <w:t xml:space="preserve"> Ленца.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61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изучение</w:t>
            </w:r>
          </w:p>
          <w:p w:rsidR="00A9175C" w:rsidRPr="0002383A" w:rsidRDefault="00A9175C" w:rsidP="00B476CD">
            <w:pPr>
              <w:pStyle w:val="a3"/>
            </w:pPr>
            <w:r w:rsidRPr="0002383A">
              <w:t>нового материала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Электродвижущая сила. Закон Ома для полной цепи.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62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обобщения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Электрический ток и его характеристики. Законы Ома для участка цепи и для полной цепи.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63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Контроля 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  <w:rPr>
                <w:b/>
              </w:rPr>
            </w:pPr>
            <w:r w:rsidRPr="0002383A">
              <w:t>К/р. по теме «Постоянный электрический ток».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lastRenderedPageBreak/>
              <w:t>64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комбинированный 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Электрический ток в металлах. Электрический ток  в жидкостях.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65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комбинированный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Электрический ток в полупроводниках.  Электрический ток в вакууме.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66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 xml:space="preserve">Комбинированный 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Электрический ток в газах. Плазма.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13858" w:type="dxa"/>
            <w:gridSpan w:val="6"/>
            <w:shd w:val="clear" w:color="auto" w:fill="EEECE1"/>
          </w:tcPr>
          <w:p w:rsidR="00A9175C" w:rsidRPr="0002383A" w:rsidRDefault="00A9175C" w:rsidP="00B476CD">
            <w:pPr>
              <w:pStyle w:val="a3"/>
              <w:jc w:val="center"/>
              <w:rPr>
                <w:b/>
              </w:rPr>
            </w:pPr>
            <w:r w:rsidRPr="0002383A">
              <w:rPr>
                <w:b/>
              </w:rPr>
              <w:t>Повторение(2 ч)</w:t>
            </w: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67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повторения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Итоговое повторение по теме «Молекулярная физика. Термодинамика».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  <w:tr w:rsidR="00A9175C" w:rsidRPr="0002383A" w:rsidTr="00B476CD">
        <w:tc>
          <w:tcPr>
            <w:tcW w:w="817" w:type="dxa"/>
          </w:tcPr>
          <w:p w:rsidR="00A9175C" w:rsidRPr="0002383A" w:rsidRDefault="00A9175C" w:rsidP="00B476CD">
            <w:pPr>
              <w:pStyle w:val="a3"/>
            </w:pPr>
            <w:r w:rsidRPr="0002383A">
              <w:t>68</w:t>
            </w:r>
          </w:p>
        </w:tc>
        <w:tc>
          <w:tcPr>
            <w:tcW w:w="1276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1559" w:type="dxa"/>
          </w:tcPr>
          <w:p w:rsidR="00A9175C" w:rsidRPr="0002383A" w:rsidRDefault="00A9175C" w:rsidP="00B476CD">
            <w:pPr>
              <w:pStyle w:val="a3"/>
            </w:pPr>
          </w:p>
        </w:tc>
        <w:tc>
          <w:tcPr>
            <w:tcW w:w="2977" w:type="dxa"/>
          </w:tcPr>
          <w:p w:rsidR="00A9175C" w:rsidRPr="0002383A" w:rsidRDefault="00A9175C" w:rsidP="00B476CD">
            <w:pPr>
              <w:pStyle w:val="a3"/>
            </w:pPr>
            <w:r w:rsidRPr="0002383A">
              <w:t>повторения</w:t>
            </w:r>
          </w:p>
        </w:tc>
        <w:tc>
          <w:tcPr>
            <w:tcW w:w="4536" w:type="dxa"/>
          </w:tcPr>
          <w:p w:rsidR="00A9175C" w:rsidRPr="0002383A" w:rsidRDefault="00A9175C" w:rsidP="00B476CD">
            <w:pPr>
              <w:pStyle w:val="a3"/>
            </w:pPr>
            <w:r w:rsidRPr="0002383A">
              <w:t>Итоговое повторение по теме «Электрическое поле».</w:t>
            </w:r>
          </w:p>
        </w:tc>
        <w:tc>
          <w:tcPr>
            <w:tcW w:w="2693" w:type="dxa"/>
          </w:tcPr>
          <w:p w:rsidR="00A9175C" w:rsidRPr="0002383A" w:rsidRDefault="00A9175C" w:rsidP="00B476CD">
            <w:pPr>
              <w:pStyle w:val="a3"/>
            </w:pPr>
          </w:p>
        </w:tc>
      </w:tr>
    </w:tbl>
    <w:p w:rsidR="00160791" w:rsidRDefault="00160791" w:rsidP="00296AFF"/>
    <w:sectPr w:rsidR="00160791" w:rsidSect="00A9175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34A3FC"/>
    <w:lvl w:ilvl="0">
      <w:numFmt w:val="decimal"/>
      <w:lvlText w:val="*"/>
      <w:lvlJc w:val="left"/>
    </w:lvl>
  </w:abstractNum>
  <w:abstractNum w:abstractNumId="1">
    <w:nsid w:val="10D448BC"/>
    <w:multiLevelType w:val="hybridMultilevel"/>
    <w:tmpl w:val="3BBE39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CC4F55"/>
    <w:multiLevelType w:val="hybridMultilevel"/>
    <w:tmpl w:val="5948B6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5452A0"/>
    <w:multiLevelType w:val="multilevel"/>
    <w:tmpl w:val="E04C511C"/>
    <w:lvl w:ilvl="0">
      <w:start w:val="1"/>
      <w:numFmt w:val="bullet"/>
      <w:lvlText w:val="▫"/>
      <w:lvlJc w:val="left"/>
      <w:rPr>
        <w:rFonts w:ascii="Courier New" w:hAnsi="Courier New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44ABF"/>
    <w:multiLevelType w:val="hybridMultilevel"/>
    <w:tmpl w:val="7528F03A"/>
    <w:lvl w:ilvl="0" w:tplc="188873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2A4C"/>
    <w:multiLevelType w:val="hybridMultilevel"/>
    <w:tmpl w:val="9E8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03A6C"/>
    <w:multiLevelType w:val="hybridMultilevel"/>
    <w:tmpl w:val="F9F84DA2"/>
    <w:lvl w:ilvl="0" w:tplc="BEB46F3E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73D73"/>
    <w:multiLevelType w:val="hybridMultilevel"/>
    <w:tmpl w:val="4760B5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30B03C4"/>
    <w:multiLevelType w:val="hybridMultilevel"/>
    <w:tmpl w:val="6CE4EB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4C6673F"/>
    <w:multiLevelType w:val="hybridMultilevel"/>
    <w:tmpl w:val="518E33FE"/>
    <w:lvl w:ilvl="0" w:tplc="1DAA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A3443"/>
    <w:multiLevelType w:val="hybridMultilevel"/>
    <w:tmpl w:val="1DF21618"/>
    <w:lvl w:ilvl="0" w:tplc="B4A8039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D1F01"/>
    <w:multiLevelType w:val="hybridMultilevel"/>
    <w:tmpl w:val="2B90B0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3C19B9"/>
    <w:multiLevelType w:val="hybridMultilevel"/>
    <w:tmpl w:val="251E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EF"/>
    <w:rsid w:val="00123D34"/>
    <w:rsid w:val="00160791"/>
    <w:rsid w:val="00296AFF"/>
    <w:rsid w:val="00426FBB"/>
    <w:rsid w:val="00A9175C"/>
    <w:rsid w:val="00C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3D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23D34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123D34"/>
  </w:style>
  <w:style w:type="character" w:customStyle="1" w:styleId="a5">
    <w:name w:val="Основной текст_"/>
    <w:link w:val="2"/>
    <w:rsid w:val="00123D34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rsid w:val="00123D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rsid w:val="00123D3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_"/>
    <w:link w:val="30"/>
    <w:rsid w:val="00123D34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Курсив"/>
    <w:rsid w:val="00123D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rsid w:val="00123D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123D34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;Не курсив"/>
    <w:rsid w:val="00123D3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курсив"/>
    <w:rsid w:val="00123D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123D3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;Курсив"/>
    <w:rsid w:val="00123D3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123D34"/>
    <w:pPr>
      <w:widowControl w:val="0"/>
      <w:shd w:val="clear" w:color="auto" w:fill="FFFFFF"/>
      <w:spacing w:after="60" w:line="0" w:lineRule="atLeast"/>
      <w:ind w:hanging="200"/>
      <w:jc w:val="center"/>
    </w:pPr>
    <w:rPr>
      <w:rFonts w:ascii="Century Schoolbook" w:eastAsia="Century Schoolbook" w:hAnsi="Century Schoolbook" w:cs="Century Schoolbook"/>
      <w:lang w:eastAsia="en-US"/>
    </w:rPr>
  </w:style>
  <w:style w:type="paragraph" w:customStyle="1" w:styleId="30">
    <w:name w:val="Заголовок №3"/>
    <w:basedOn w:val="a"/>
    <w:link w:val="3"/>
    <w:rsid w:val="00123D34"/>
    <w:pPr>
      <w:widowControl w:val="0"/>
      <w:shd w:val="clear" w:color="auto" w:fill="FFFFFF"/>
      <w:spacing w:before="60" w:after="0" w:line="254" w:lineRule="exact"/>
      <w:ind w:hanging="2060"/>
      <w:jc w:val="center"/>
      <w:outlineLvl w:val="2"/>
    </w:pPr>
    <w:rPr>
      <w:rFonts w:ascii="Century Schoolbook" w:eastAsia="Century Schoolbook" w:hAnsi="Century Schoolbook" w:cs="Century Schoolbook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123D34"/>
    <w:pPr>
      <w:widowControl w:val="0"/>
      <w:shd w:val="clear" w:color="auto" w:fill="FFFFFF"/>
      <w:spacing w:after="0" w:line="211" w:lineRule="exact"/>
    </w:pPr>
    <w:rPr>
      <w:rFonts w:ascii="Century Schoolbook" w:eastAsia="Century Schoolbook" w:hAnsi="Century Schoolbook" w:cs="Century Schoolbook"/>
      <w:b/>
      <w:bCs/>
      <w:i/>
      <w:iCs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123D3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12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23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3D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23D34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123D34"/>
  </w:style>
  <w:style w:type="character" w:customStyle="1" w:styleId="a5">
    <w:name w:val="Основной текст_"/>
    <w:link w:val="2"/>
    <w:rsid w:val="00123D34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rsid w:val="00123D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rsid w:val="00123D3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_"/>
    <w:link w:val="30"/>
    <w:rsid w:val="00123D34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Курсив"/>
    <w:rsid w:val="00123D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rsid w:val="00123D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123D34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21">
    <w:name w:val="Основной текст (2) + Полужирный;Не курсив"/>
    <w:rsid w:val="00123D3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курсив"/>
    <w:rsid w:val="00123D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123D3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;Курсив"/>
    <w:rsid w:val="00123D3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123D34"/>
    <w:pPr>
      <w:widowControl w:val="0"/>
      <w:shd w:val="clear" w:color="auto" w:fill="FFFFFF"/>
      <w:spacing w:after="60" w:line="0" w:lineRule="atLeast"/>
      <w:ind w:hanging="200"/>
      <w:jc w:val="center"/>
    </w:pPr>
    <w:rPr>
      <w:rFonts w:ascii="Century Schoolbook" w:eastAsia="Century Schoolbook" w:hAnsi="Century Schoolbook" w:cs="Century Schoolbook"/>
      <w:lang w:eastAsia="en-US"/>
    </w:rPr>
  </w:style>
  <w:style w:type="paragraph" w:customStyle="1" w:styleId="30">
    <w:name w:val="Заголовок №3"/>
    <w:basedOn w:val="a"/>
    <w:link w:val="3"/>
    <w:rsid w:val="00123D34"/>
    <w:pPr>
      <w:widowControl w:val="0"/>
      <w:shd w:val="clear" w:color="auto" w:fill="FFFFFF"/>
      <w:spacing w:before="60" w:after="0" w:line="254" w:lineRule="exact"/>
      <w:ind w:hanging="2060"/>
      <w:jc w:val="center"/>
      <w:outlineLvl w:val="2"/>
    </w:pPr>
    <w:rPr>
      <w:rFonts w:ascii="Century Schoolbook" w:eastAsia="Century Schoolbook" w:hAnsi="Century Schoolbook" w:cs="Century Schoolbook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123D34"/>
    <w:pPr>
      <w:widowControl w:val="0"/>
      <w:shd w:val="clear" w:color="auto" w:fill="FFFFFF"/>
      <w:spacing w:after="0" w:line="211" w:lineRule="exact"/>
    </w:pPr>
    <w:rPr>
      <w:rFonts w:ascii="Century Schoolbook" w:eastAsia="Century Schoolbook" w:hAnsi="Century Schoolbook" w:cs="Century Schoolbook"/>
      <w:b/>
      <w:bCs/>
      <w:i/>
      <w:iCs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123D3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12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2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home.nov.ru/" TargetMode="External"/><Relationship Id="rId13" Type="http://schemas.openxmlformats.org/officeDocument/2006/relationships/hyperlink" Target="http://experiment.edu.ru" TargetMode="External"/><Relationship Id="rId18" Type="http://schemas.openxmlformats.org/officeDocument/2006/relationships/hyperlink" Target="http://www.edu.delfa.net" TargetMode="External"/><Relationship Id="rId26" Type="http://schemas.openxmlformats.org/officeDocument/2006/relationships/hyperlink" Target="http://fisik.home.n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mo.home.nov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xperiment.edu.ru" TargetMode="External"/><Relationship Id="rId12" Type="http://schemas.openxmlformats.org/officeDocument/2006/relationships/hyperlink" Target="http://fiz.1september.ru" TargetMode="External"/><Relationship Id="rId17" Type="http://schemas.openxmlformats.org/officeDocument/2006/relationships/hyperlink" Target="http://www.school.mipt.ru" TargetMode="External"/><Relationship Id="rId25" Type="http://schemas.openxmlformats.org/officeDocument/2006/relationships/hyperlink" Target="http://physics03.narod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kin52.narod.ru" TargetMode="External"/><Relationship Id="rId20" Type="http://schemas.openxmlformats.org/officeDocument/2006/relationships/hyperlink" Target="http://kvant.mccme.ru" TargetMode="External"/><Relationship Id="rId29" Type="http://schemas.openxmlformats.org/officeDocument/2006/relationships/hyperlink" Target="http://physicomp.lipet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physics.nad.ru/" TargetMode="External"/><Relationship Id="rId24" Type="http://schemas.openxmlformats.org/officeDocument/2006/relationships/hyperlink" Target="http://fim.samara.ws" TargetMode="External"/><Relationship Id="rId32" Type="http://schemas.openxmlformats.org/officeDocument/2006/relationships/hyperlink" Target="http://www.drofa.ru/for-users/teacher/help/peryshk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zzzika.narod.ru" TargetMode="External"/><Relationship Id="rId23" Type="http://schemas.openxmlformats.org/officeDocument/2006/relationships/hyperlink" Target="http://physics.nad.ru" TargetMode="External"/><Relationship Id="rId28" Type="http://schemas.openxmlformats.org/officeDocument/2006/relationships/hyperlink" Target="http://www.physica.ru" TargetMode="External"/><Relationship Id="rId10" Type="http://schemas.openxmlformats.org/officeDocument/2006/relationships/hyperlink" Target="http://marklv.narod.ru/mkt/" TargetMode="External"/><Relationship Id="rId19" Type="http://schemas.openxmlformats.org/officeDocument/2006/relationships/hyperlink" Target="http://fizkaf.narod.ru" TargetMode="External"/><Relationship Id="rId31" Type="http://schemas.openxmlformats.org/officeDocument/2006/relationships/hyperlink" Target="http://erudit.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phys.phys.msu.ru/" TargetMode="External"/><Relationship Id="rId14" Type="http://schemas.openxmlformats.org/officeDocument/2006/relationships/hyperlink" Target="http://www.gomulina.orc.ru" TargetMode="External"/><Relationship Id="rId22" Type="http://schemas.openxmlformats.org/officeDocument/2006/relationships/hyperlink" Target="http://www.decoder.ru" TargetMode="External"/><Relationship Id="rId27" Type="http://schemas.openxmlformats.org/officeDocument/2006/relationships/hyperlink" Target="http://www.fizika.ru" TargetMode="External"/><Relationship Id="rId30" Type="http://schemas.openxmlformats.org/officeDocument/2006/relationships/hyperlink" Target="http://physics.5bal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2019-11-01T19:43:00Z</dcterms:created>
  <dcterms:modified xsi:type="dcterms:W3CDTF">2019-11-01T20:03:00Z</dcterms:modified>
</cp:coreProperties>
</file>