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AA" w:rsidRPr="00640496" w:rsidRDefault="00AD51AA" w:rsidP="00AD51AA">
      <w:pPr>
        <w:spacing w:before="29" w:after="0" w:line="240" w:lineRule="auto"/>
        <w:ind w:right="53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Пояснительная записка</w:t>
      </w:r>
    </w:p>
    <w:p w:rsidR="00AD51AA" w:rsidRPr="007B29C8" w:rsidRDefault="00AD51AA" w:rsidP="00AD51AA">
      <w:pPr>
        <w:spacing w:before="29"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1AA" w:rsidRPr="006E4A53" w:rsidRDefault="00AD51AA" w:rsidP="00AD51AA">
      <w:pPr>
        <w:pStyle w:val="a5"/>
        <w:numPr>
          <w:ilvl w:val="0"/>
          <w:numId w:val="5"/>
        </w:numPr>
        <w:spacing w:before="29"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биологии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6</w:t>
      </w:r>
      <w:r w:rsidRPr="006E4A5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класс 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6E4A5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ФЗ</w:t>
      </w:r>
      <w:proofErr w:type="spellEnd"/>
      <w:r w:rsidRPr="006E4A5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«Об образовании» №273;</w:t>
      </w:r>
    </w:p>
    <w:p w:rsidR="00AD51AA" w:rsidRPr="006E4A53" w:rsidRDefault="00AD51AA" w:rsidP="00AD51AA">
      <w:pPr>
        <w:pStyle w:val="a5"/>
        <w:numPr>
          <w:ilvl w:val="0"/>
          <w:numId w:val="5"/>
        </w:numPr>
        <w:spacing w:before="29"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A5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</w:t>
      </w:r>
      <w:proofErr w:type="spellStart"/>
      <w:r w:rsidRPr="006E4A5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образования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торого</w:t>
      </w:r>
      <w:proofErr w:type="spellEnd"/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E4A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E4A5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ия</w:t>
      </w:r>
      <w:r w:rsidRPr="006E4A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D51AA" w:rsidRPr="006E4A53" w:rsidRDefault="00AD51AA" w:rsidP="00AD51AA">
      <w:pPr>
        <w:pStyle w:val="a5"/>
        <w:numPr>
          <w:ilvl w:val="0"/>
          <w:numId w:val="5"/>
        </w:numPr>
        <w:spacing w:before="29"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Примерной рабочей программы по учебному предмету 5 -9 классы. Авторы  В.И. Лапшина, Д.И. </w:t>
      </w:r>
      <w:proofErr w:type="spellStart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Рокотова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Самкова</w:t>
      </w:r>
      <w:proofErr w:type="gramStart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,А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.М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. Шереметьева. Москва «</w:t>
      </w:r>
      <w:proofErr w:type="spellStart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Академкнига\учебник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» 2015-18.</w:t>
      </w:r>
    </w:p>
    <w:p w:rsidR="00AD51AA" w:rsidRPr="006E4A53" w:rsidRDefault="00AD51AA" w:rsidP="00AD51AA">
      <w:pPr>
        <w:pStyle w:val="a5"/>
        <w:numPr>
          <w:ilvl w:val="0"/>
          <w:numId w:val="5"/>
        </w:numPr>
        <w:spacing w:before="29"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Основной образовательной программы  основного общего образования;</w:t>
      </w:r>
    </w:p>
    <w:p w:rsidR="00AD51AA" w:rsidRPr="0071336E" w:rsidRDefault="00AD51AA" w:rsidP="00AD51AA">
      <w:pPr>
        <w:spacing w:before="29"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AD51AA" w:rsidRDefault="00AD51AA" w:rsidP="00AD51A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D51AA" w:rsidRPr="0018050C" w:rsidRDefault="00AD51AA" w:rsidP="00AD51A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8050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18050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целями </w:t>
      </w:r>
      <w:r w:rsidRPr="0018050C">
        <w:rPr>
          <w:rFonts w:ascii="Times New Roman" w:hAnsi="Times New Roman" w:cs="Times New Roman"/>
          <w:sz w:val="24"/>
          <w:szCs w:val="24"/>
          <w:lang w:val="ru-RU"/>
        </w:rPr>
        <w:t>курса являются:</w:t>
      </w:r>
    </w:p>
    <w:p w:rsidR="00AD51AA" w:rsidRDefault="00AD51AA" w:rsidP="00AD51A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социализация обучающихся как вхождение в мир культуры и социальных отношений, обеспечивающая  включение учащихся в ту или иную группу  или общность – носителя ее норм ценностей ориентаций, осваиваемых в процессе  знакомства с миром живой природы;</w:t>
      </w:r>
    </w:p>
    <w:p w:rsidR="00AD51AA" w:rsidRDefault="00AD51AA" w:rsidP="00AD51A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приобщение к познавательной культуре как системе  познавательных (научных) ценностей, накопленной обществом в сфере биологической науки</w:t>
      </w:r>
    </w:p>
    <w:p w:rsidR="00AD51AA" w:rsidRDefault="00AD51AA" w:rsidP="00A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биологическое образование на ступени основного общего образования призвано обеспечить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51AA" w:rsidRDefault="00AD51AA" w:rsidP="00AD51A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AD51AA" w:rsidRDefault="00AD51AA" w:rsidP="00AD51A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AD51AA" w:rsidRDefault="00AD51AA" w:rsidP="00AD51A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учебно-познавательными и ценностно-смысловыми компетенциями для формирования  познавательной и нравственной культуры, научного мировоззрения, а также методологией биологического  эксперимента и элементарными методами  биологических исследований;</w:t>
      </w:r>
    </w:p>
    <w:p w:rsidR="00AD51AA" w:rsidRDefault="00AD51AA" w:rsidP="00AD51A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познавательной культуры, осваиваемой в процессе познавательной деятельности и эстетической культуры как способности эмоционально- ценностного отношения к живой природе и человеку;</w:t>
      </w:r>
    </w:p>
    <w:p w:rsidR="00AD51AA" w:rsidRPr="00F27943" w:rsidRDefault="00AD51AA" w:rsidP="00AD51A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экологического сознания.</w:t>
      </w:r>
    </w:p>
    <w:p w:rsidR="00AD51AA" w:rsidRPr="005E42EF" w:rsidRDefault="00AD51AA" w:rsidP="00AD51AA">
      <w:pPr>
        <w:spacing w:before="29"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AD51AA" w:rsidRDefault="00AD51AA" w:rsidP="00AD51AA">
      <w:pPr>
        <w:rPr>
          <w:rFonts w:ascii="Times New Roman" w:hAnsi="Times New Roman" w:cs="Times New Roman"/>
          <w:b/>
          <w:sz w:val="24"/>
          <w:szCs w:val="24"/>
        </w:rPr>
      </w:pPr>
    </w:p>
    <w:p w:rsidR="00AD51AA" w:rsidRPr="00640496" w:rsidRDefault="00AD51AA" w:rsidP="00AD5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биологии</w:t>
      </w:r>
      <w:r w:rsidRPr="00640496">
        <w:rPr>
          <w:rFonts w:ascii="Times New Roman" w:hAnsi="Times New Roman" w:cs="Times New Roman"/>
          <w:b/>
          <w:sz w:val="24"/>
          <w:szCs w:val="24"/>
        </w:rPr>
        <w:t xml:space="preserve"> в базисном учебном плане.</w:t>
      </w:r>
    </w:p>
    <w:p w:rsidR="00AD51AA" w:rsidRDefault="00AD51AA" w:rsidP="00A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биологии в 6 классе отводится </w:t>
      </w:r>
      <w:r w:rsidRPr="00AD51A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(</w:t>
      </w:r>
      <w:r w:rsidRPr="00AD51A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 в неделю).</w:t>
      </w:r>
    </w:p>
    <w:p w:rsidR="00AD51AA" w:rsidRDefault="00AD51AA" w:rsidP="00A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получают знания о разнообразии и принципиальном строении  живых организмов. Они знакомятся с общей характеристикой живых организмов и их многообразием, рассматривают основные жизненные функции организмов, анализируют взаимоотношения организмов и окружающей среды. Таким образом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6 классе, у </w:t>
      </w:r>
      <w:r>
        <w:rPr>
          <w:rFonts w:ascii="Times New Roman" w:hAnsi="Times New Roman" w:cs="Times New Roman"/>
          <w:sz w:val="24"/>
          <w:szCs w:val="24"/>
        </w:rPr>
        <w:lastRenderedPageBreak/>
        <w:t>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:rsidR="00AD51AA" w:rsidRDefault="00AD51AA" w:rsidP="00AD51AA">
      <w:pPr>
        <w:rPr>
          <w:rFonts w:ascii="Times New Roman" w:hAnsi="Times New Roman" w:cs="Times New Roman"/>
          <w:sz w:val="24"/>
          <w:szCs w:val="24"/>
        </w:rPr>
      </w:pPr>
      <w:r w:rsidRPr="0017785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Соблюдение правил поведения в природе;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Осознание ценности живых организмов и необходимости бережного отношения к окружающей среде;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эстетического восприятия живой природы;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ответственного отношения к учению и труду;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познавательного интереса к изучению предмета;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навыков обучения;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социальных норм и навыков поведения в классе, школе и дома; уважительного отношения к старшим и младшим товарищам;</w:t>
      </w:r>
    </w:p>
    <w:p w:rsidR="00AD51AA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доброжелательного отношения к мнению другого человека, умение слушать и слышать другое мнение;</w:t>
      </w:r>
    </w:p>
    <w:p w:rsidR="00AD51AA" w:rsidRPr="00177850" w:rsidRDefault="00AD51AA" w:rsidP="00AD51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учителями, посторонними людьми  в процессе учебной, общественной и другой деятельности.</w:t>
      </w:r>
    </w:p>
    <w:p w:rsidR="00AD51AA" w:rsidRDefault="00AD51AA" w:rsidP="00AD51A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</w:p>
    <w:p w:rsidR="00AD51AA" w:rsidRPr="00AA0109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A0109">
        <w:rPr>
          <w:rFonts w:ascii="Times New Roman" w:hAnsi="Times New Roman" w:cs="Times New Roman"/>
          <w:sz w:val="24"/>
          <w:szCs w:val="24"/>
          <w:lang w:val="ru-RU"/>
        </w:rPr>
        <w:t>Организовывать учебную деятельность планировать свою деятельность под руководством учителя, родителей;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Составлять план работы;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Участвовать в групповой работе (малая группа, класс);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лабораторные и практические работы под руководством учителя;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поиск дополнительной информации на бумажных и электронных носителях;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Работать с текстом параграфа и его компонентами;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Составлять план ответа;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Составлять вопросы к тексту, разбивать его на отдельные смысловые части. Делать подзаголовки;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Работать с биологическими объектами. Узнавать изучаемые объекты на рабочих пособиях, в природе;</w:t>
      </w:r>
    </w:p>
    <w:p w:rsidR="00AD51AA" w:rsidRDefault="00AD51AA" w:rsidP="00AD51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Оценивать свой ответ, свою работу, а как же работу одноклассников.</w:t>
      </w:r>
    </w:p>
    <w:p w:rsidR="00AD51AA" w:rsidRDefault="00AD51AA" w:rsidP="00AD51A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D51AA" w:rsidRDefault="00AD51AA" w:rsidP="00AD51A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6BB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36BB">
        <w:rPr>
          <w:rFonts w:ascii="Times New Roman" w:hAnsi="Times New Roman" w:cs="Times New Roman"/>
          <w:sz w:val="24"/>
          <w:szCs w:val="24"/>
          <w:lang w:val="ru-RU"/>
        </w:rPr>
        <w:t xml:space="preserve">Влияние основных абиотических факторов на </w:t>
      </w:r>
      <w:r>
        <w:rPr>
          <w:rFonts w:ascii="Times New Roman" w:hAnsi="Times New Roman" w:cs="Times New Roman"/>
          <w:sz w:val="24"/>
          <w:szCs w:val="24"/>
          <w:lang w:val="ru-RU"/>
        </w:rPr>
        <w:t>жизнедеятельность организмов;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среды обитания живых организмов;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типы природных сообществ;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необходимо охранять местообитание животных и растений;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Приводить примеры влияния абиотических факторов на живые организмы;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ярусности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экосистем;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Называть природные сообщества, типичные для родного края;</w:t>
      </w:r>
    </w:p>
    <w:p w:rsidR="00AD51AA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Приводить примеры значения живых организмов в природе и жизни человека;</w:t>
      </w:r>
    </w:p>
    <w:p w:rsidR="00AD51AA" w:rsidRPr="008036BB" w:rsidRDefault="00AD51AA" w:rsidP="00AD51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Приводить примеры растений и животных родного края, занесенных в Красную книгу.</w:t>
      </w:r>
    </w:p>
    <w:p w:rsidR="00CC443B" w:rsidRDefault="00CC443B" w:rsidP="00247F1F">
      <w:pPr>
        <w:spacing w:after="0" w:line="40" w:lineRule="atLeast"/>
        <w:ind w:right="-5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7F1F" w:rsidRPr="00247F1F" w:rsidRDefault="00247F1F" w:rsidP="00247F1F">
      <w:pPr>
        <w:spacing w:after="0" w:line="40" w:lineRule="atLeast"/>
        <w:ind w:right="-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1час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Общая характеристика живых организмов 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Основные свойства живых организмов: обмен веществ и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энергии, питание, дыхание, выделение, рост и развитие, раздражимость, движение, размножение.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Увеличительные приборы. Микроскопы: световой и электронный. Клетка — элементарная единица живого. Строение и функции ядра, цитоплазмы и ее органоидов. Хромосомы. Безъядерные и ядерные клетки. Различия в строении растительной и животной клеток.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Понятие «орган». Системы органов. Основные системы органов животного организма.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Системы надземных и подземных органов растений.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Строение клетки. Увеличительные приборы. Ткани растительных и животных организмов.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Признаки живых организмов.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Химический состав растительных организмов. Строение растительной клетки*.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Изучение растительных тканей на поперечном срезе листа камелии.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Ткани животных организмов.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Чечевички — образования покровной ткани.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Многообразие живых организмов 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(7 часов)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Систематика живых организмов. Систематика — наука о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292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proofErr w:type="gram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классификации организмов. Основные единицы систематики растений и животных. Царства живой природы: Бактерии, Растения, Животные, Грибы. Особенности строения клеток, способы питания и другие признаки, отличающие представителей разных царств.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lastRenderedPageBreak/>
        <w:t>Бактерии: строение, размножение, многообразие форм, распространение, питание, роль бактерий в природе и жизни человека. Гнилостные, клубеньковые, молочнокислые бактерии, бактерии гниения. Болезнетворные бактерии.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Растения: споровые и семенные. Распространение растений. Органы растений. Значение растений в природе и жизни человека.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Животные: простейшие, кишечнополостные, черви, членистоногие, рыбы, земноводные, пресмыкающиеся, птицы, млекопитающие. Значение животных в природе и жизни человека.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Грибы. Строение шляпочных грибов. Паразитические грибы. Значение грибов в природе и жизни человека.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Биология — наука о живых организмах. Биологические науки. Методы изучения природы.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Представители разных царств живой природы.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Определение систематической принадлежности видов растений к более крупным группам — родам, семействам, классам.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Определение систематической принадлежности представителей животного мира к более крупным систематическим группам — родам, отрядам, классам, типам.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Строение бактерий на примере сенной палочки. Разнообразие корневых систем цветковых растений. Особенности строения цветковых и споровых растений. Строение цветка.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Клубень — видоизмененный побег.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Внешнее строение и жизнедеятельность аквариумных рыбок. Внешнее строение паука в сравнении с внешним строением рака.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Основные жизненные функции организмов 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(11 часов)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Особенности питания растений. Автотрофное питание. Воздушное питание растений — фотосинтез. Почвенное питание растений. Особенности питания животных. Гетеротрофное питание. Растительноядные и хищные животные. Пищеварение как сложный процесс, происходящий в пищеварительной системе. Основные отделы пищеварительной системы. Пищеварительные железы. Пищеварительные ферменты и их значение. Паразиты в растительном и животном мире.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Значение дыхания. Роль кислорода в процессе расщепления органических веществ и освобождения энергий. Дыхание растений. Роль устьиц и чечевичек в дыхании растений. Дыхание животных. Органы дыхания животных организмов. Дыхание трахейное, жаберное, легочное, кожное.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 веществ в организме, его значение. Передвижение веществ в растении. Особенности строения органов растений, обеспечивающих процесс переноса веществ. Сосудисто-волокнистые пучки. Древесина, луб. Особенности переноса веществ в организмах животных. Кровеносная система, ее строение и функции. Кровеносная система незамкнутая и замкнутая.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Гемолимфа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>. Кровь. Кровеносные сосуды и сердце.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Роль выделения в процессе жизнедеятельности организмов. Выведение из организма ненужных и вредных веществ. Выделение у одноклеточных организмов: роль сократительных вакуолей. Выделение у животных: мерцательные клетки плоских червей,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мальпигиевы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сосуды насекомых, почки позвоночных животных. Выделение у растений и грибов. Клеточные вместилища. Листопад.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Обмен веществ и преобразование энергии. Обмен веществ и преобразование энергии у растений. Обмен веществ и преобразование энергии у грибов и животных. Холоднокровные и теплокровные животные.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Значение опорных систем в жизни организмов. Опорные системы растений: механические ткани. Опорные системы животных: известковая оболочка простейших (фораминифер), наружный скелет беспозвоночных (известковые раковины моллюсков, хитиновый покров членистоногих). Внутренний скелет позвоночных животных: хрящевая и костная ткани. Позвоночник — опора и защита всего организма.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Движение как важнейшая особенность живых организмов. Значение двигательной активности. Механизмы, обеспечивающие движение живых организмов. Движение бактерий и одноклеточных организмов: жгутики, реснички, ложноножки. </w:t>
      </w:r>
      <w:proofErr w:type="gramStart"/>
      <w:r w:rsidRPr="00F51292">
        <w:rPr>
          <w:rFonts w:ascii="Times New Roman" w:eastAsia="Times New Roman" w:hAnsi="Times New Roman" w:cs="Times New Roman"/>
          <w:sz w:val="24"/>
          <w:szCs w:val="24"/>
        </w:rPr>
        <w:t>Движение многоклеточных животных: плавание, реактивный способ движения, полет (крылья), ходьба, прыжки, бег (ноги).</w:t>
      </w:r>
      <w:proofErr w:type="gram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Движение у растений.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 Половые клетки: сперматозоиды и яйцеклетки. Оплодотворение. Половое размножение растений. Опыление. Спермии и яйцеклетки. Двойное оплодотворение. Образование плодов и семян.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Рост и развитие живых организмов — важные признаки жизни. Рост и развитие растений. Роль образовательной ткани.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Прищипывание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>. Проростки. Рост и развитие животных. Прямое и непрямое развитие.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Организм как единое целое. Растение — целостный организм. Животное — целостный организм. Взаимосвязь клеток, тканей и органов в организме. Жизнедеятельность организма и ее связь с окружающей средой.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Изображения органов растений и систем органов животных. Скелеты млекопитающих. Раковины моллюсков. Коллекции насекомых.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Питание комнатных растений.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роли воздуха в прорастании семян. Чечевички и их роль в дыхании растений. Передвижение воды и минеральных веществ по стеблю.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Передвижение растворов органических веществ по стеблю. Изменение окраски и отложение солей в осенних листьях. Дыхание семян как доказательство обмена веществ. Передвижение дождевого червя.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Вегетативное размножение растений.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Искусственное опыление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сенполии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узумбарской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фиалки). Образование и рост корней.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Организмы и окружающая среда 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(5 часов)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Среда обитания. Экологические факторы. Влияние абиотических факторов — факторов неживой природы (температуры, влажности, света и др.) на живые организмы. Биотические факторы. Взаимосвязи живых организмов. Среды обитания: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назем-но-воздушная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>, водная, почвенная, организменная.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Природное сообщество. Экосистема. Структура и связи в природном сообществе. Типы природных сообществ: лес, тайга, луг, степь, болото. Устойчивое природное сообщество. Экосистема и ее структура.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Ярусность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обитателей экосистемы. Смена природных сообществ. Естественные и искусственные причины смены природных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сообществ</w:t>
      </w:r>
      <w:proofErr w:type="gramStart"/>
      <w:r w:rsidRPr="00F51292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F51292">
        <w:rPr>
          <w:rFonts w:ascii="Times New Roman" w:eastAsia="Times New Roman" w:hAnsi="Times New Roman" w:cs="Times New Roman"/>
          <w:sz w:val="24"/>
          <w:szCs w:val="24"/>
        </w:rPr>
        <w:t>начение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живых организмов в природе. Человек и живые организмы. Взаимосвязь людей и других живых существ. Охрана живых организмов и природных сообществ. Красные книги. Особо охраняемые территории: заповедники, заказники, национальные парки, ботанические сады.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>Коллекции, иллюстрирующие взаимосвязи живых организмов. Модели экологических систем. Наглядные пособия, иллюстрирующие разные типы природных сообществ. Изображения растений и животных, занесенных в Красную книгу.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Резерв 7 часов </w:t>
      </w:r>
      <w:proofErr w:type="gramStart"/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распределить на 2 контрольные и 5 на практику)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проектных и исследовательских работ для 6 класса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«живого уголка» в классной комнате (выяснение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1. необходимых условий, ограничений, выбор животных и растений, распределение обязанностей по уходу за ними и т.д.).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Создание рекомендаций по содержанию и разведению в классном «живом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2. уголке» конкретных животных (морских свинок, попугайчиков, </w:t>
      </w: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шпорцевых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лягушек и т.д.) по результатам собственного опыта.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 проведение экскурсий по «живому уголку» для младших школьников.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аквариума с обитателями пруда (растения и животные, особые условия, ограничения).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Сравнительное исследование требований к температурному режиму при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5. содержании в неволе теплокровных и холоднокровных животных.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Выявление взаимосвязи между местонахождением источника солнечного света и направлением роста всходов растений.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Изучение влияния света на жизнедеятельность комнатных растений.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Выявление особенностей питания разных животных (на примере домашних животных или обитателей живого уголка в школе).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F51292" w:rsidRPr="00F51292" w:rsidRDefault="00F51292" w:rsidP="00027E96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3C6EB0" w:rsidRDefault="00F51292" w:rsidP="003C6EB0">
      <w:pPr>
        <w:spacing w:after="0" w:line="40" w:lineRule="atLeast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292">
        <w:rPr>
          <w:rFonts w:ascii="Times New Roman" w:eastAsia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«Кто живет в почве?» 10.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51292">
        <w:rPr>
          <w:rFonts w:ascii="Times New Roman" w:eastAsia="Times New Roman" w:hAnsi="Times New Roman" w:cs="Times New Roman"/>
          <w:sz w:val="24"/>
          <w:szCs w:val="24"/>
        </w:rPr>
        <w:t>9. проекты по охране окружающей среды: «Как отдохнуть в лесу (на лугу, около реки) и не навредить природе», «Моя помощь зимующим птицам», «Природное сообщество родного края» и др.</w:t>
      </w:r>
    </w:p>
    <w:p w:rsidR="00F51292" w:rsidRPr="00F51292" w:rsidRDefault="00F51292" w:rsidP="00F5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F5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F5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47F1F" w:rsidRDefault="00247F1F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51292" w:rsidRPr="00F51292" w:rsidRDefault="00F51292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2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F51292" w:rsidRPr="00F51292" w:rsidRDefault="00F51292" w:rsidP="00F51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7009"/>
        <w:gridCol w:w="1843"/>
      </w:tblGrid>
      <w:tr w:rsidR="00CC443B" w:rsidRPr="00F51292" w:rsidTr="00CC443B">
        <w:trPr>
          <w:tblCellSpacing w:w="0" w:type="dxa"/>
        </w:trPr>
        <w:tc>
          <w:tcPr>
            <w:tcW w:w="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443B" w:rsidRPr="00F51292" w:rsidTr="00CC443B">
        <w:trPr>
          <w:tblCellSpacing w:w="0" w:type="dxa"/>
        </w:trPr>
        <w:tc>
          <w:tcPr>
            <w:tcW w:w="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43B" w:rsidRPr="00F51292" w:rsidTr="003C6EB0">
        <w:trPr>
          <w:trHeight w:val="527"/>
          <w:tblCellSpacing w:w="0" w:type="dxa"/>
        </w:trPr>
        <w:tc>
          <w:tcPr>
            <w:tcW w:w="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живых организмов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4ч+2резерв</w:t>
            </w:r>
          </w:p>
        </w:tc>
      </w:tr>
      <w:tr w:rsidR="00CC443B" w:rsidRPr="00F51292" w:rsidTr="00CC443B">
        <w:trPr>
          <w:tblCellSpacing w:w="0" w:type="dxa"/>
        </w:trPr>
        <w:tc>
          <w:tcPr>
            <w:tcW w:w="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7ч+3резерв</w:t>
            </w:r>
          </w:p>
        </w:tc>
      </w:tr>
      <w:tr w:rsidR="00CC443B" w:rsidRPr="00F51292" w:rsidTr="00CC443B">
        <w:trPr>
          <w:tblCellSpacing w:w="0" w:type="dxa"/>
        </w:trPr>
        <w:tc>
          <w:tcPr>
            <w:tcW w:w="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жизненные функции организмов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11ч+1</w:t>
            </w:r>
          </w:p>
        </w:tc>
      </w:tr>
      <w:tr w:rsidR="00CC443B" w:rsidRPr="00F51292" w:rsidTr="00CC443B">
        <w:trPr>
          <w:tblCellSpacing w:w="0" w:type="dxa"/>
        </w:trPr>
        <w:tc>
          <w:tcPr>
            <w:tcW w:w="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43B" w:rsidRPr="00F51292" w:rsidRDefault="00CC443B" w:rsidP="00F51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292">
              <w:rPr>
                <w:rFonts w:ascii="Times New Roman" w:eastAsia="Times New Roman" w:hAnsi="Times New Roman" w:cs="Times New Roman"/>
                <w:sz w:val="24"/>
                <w:szCs w:val="24"/>
              </w:rPr>
              <w:t>5ч+1</w:t>
            </w:r>
          </w:p>
        </w:tc>
      </w:tr>
    </w:tbl>
    <w:p w:rsidR="00247F1F" w:rsidRDefault="00247F1F" w:rsidP="00F512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7F1F" w:rsidRPr="00247F1F" w:rsidRDefault="00247F1F" w:rsidP="00F512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1463"/>
        <w:gridCol w:w="3450"/>
        <w:gridCol w:w="1228"/>
        <w:gridCol w:w="1378"/>
        <w:gridCol w:w="1596"/>
      </w:tblGrid>
      <w:tr w:rsidR="00247F1F" w:rsidRPr="00080DCA" w:rsidTr="0019059F">
        <w:trPr>
          <w:trHeight w:val="772"/>
          <w:tblCellSpacing w:w="0" w:type="dxa"/>
        </w:trPr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47F1F" w:rsidRPr="00247F1F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47F1F" w:rsidRPr="00080DCA" w:rsidTr="001905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7F1F" w:rsidRPr="00080DCA" w:rsidRDefault="00247F1F" w:rsidP="0008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7F1F" w:rsidRPr="00080DCA" w:rsidRDefault="00247F1F" w:rsidP="0008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247F1F" w:rsidRPr="00080DCA" w:rsidTr="00247F1F">
        <w:trPr>
          <w:gridAfter w:val="4"/>
          <w:wAfter w:w="7652" w:type="dxa"/>
          <w:trHeight w:val="276"/>
          <w:tblCellSpacing w:w="0" w:type="dxa"/>
        </w:trPr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47F1F" w:rsidRPr="00080DCA" w:rsidRDefault="00247F1F" w:rsidP="0008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rHeight w:val="1890"/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Чем живое отличается от живого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№1: Признаки живых организмов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живого организма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работа№2: Химический состав растительных организмов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Клетка-основа жизни.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№3: Строение растительной клетки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органы, системы органов у растений.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работа№4: Изучение растительных тканей на поперечном срезе листа камелии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работа№5:Чечевички-образования покровной ткани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органы, системы органов у животных.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№6: Ткани животных организмов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«Общая характеристика живых организмов»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gridAfter w:val="4"/>
          <w:wAfter w:w="7652" w:type="dxa"/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rHeight w:val="3480"/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живых организмов.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№7: Определение систематической принадлежности видов растительного и животного мира.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царства живой природы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№8 Строение бактерий на примере сенной палочки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№9 Разнообразие корневых систем цветочных растений. Практическая работа №10:Строение цветка.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№11:Клубень </w:t>
            </w:r>
            <w:proofErr w:type="gramStart"/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–в</w:t>
            </w:r>
            <w:proofErr w:type="gramEnd"/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идоизмененный </w:t>
            </w:r>
            <w:proofErr w:type="spellStart"/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побег.\</w:t>
            </w:r>
            <w:proofErr w:type="spellEnd"/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работа№12: Особенности </w:t>
            </w: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строения цветковых и споровых растений.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№13: Внешнее строение и жизнедеятельность аквариумных рыбок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№14 Внешнее строение паука в сравнении с внешним строением рака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Биология-наука о живых организмах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«Многообразие живых организмов»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gridAfter w:val="4"/>
          <w:wAfter w:w="7652" w:type="dxa"/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rHeight w:val="3450"/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пищеварение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№15: Питание комнатных растений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работа№16: Изучение роли воздуха в прорастании семян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№17: Чечевички и их роль в дыхании растений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веществ.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№18: Передвижение воды, минеральных веществ растворов органических веществ по стеблю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№19: Изменение окраски и отложение солей в осенних листьях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преобразование энергии.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№20: Дыхание </w:t>
            </w: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семян как доказательство обмена веществ.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Скелет-опора организма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№21: Передвижение дождевого червя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Размножение: бесполое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работа№22: Вегетативное размножение растений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Размножение: половое.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работа№23: Искусственное опыление </w:t>
            </w:r>
            <w:proofErr w:type="spellStart"/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сенполии</w:t>
            </w:r>
            <w:proofErr w:type="spellEnd"/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организмов</w:t>
            </w: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№24: Образование и рост корней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«Основные жизненные функции организмов»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rHeight w:val="1905"/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обитания. Экологические факторы.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живых организмов в природе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живые организмы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живых организмов и природных сообществ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1F" w:rsidRPr="00080DCA" w:rsidTr="00247F1F">
        <w:trPr>
          <w:tblCellSpacing w:w="0" w:type="dxa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C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F1F" w:rsidRPr="00080DCA" w:rsidRDefault="00247F1F" w:rsidP="00080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DCA" w:rsidRPr="00080DCA" w:rsidRDefault="00080DCA" w:rsidP="00080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F512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F512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F512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92" w:rsidRPr="00F51292" w:rsidRDefault="00F51292" w:rsidP="00F5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EEE" w:rsidRDefault="005B0EEE"/>
    <w:sectPr w:rsidR="005B0EEE" w:rsidSect="001C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404"/>
    <w:multiLevelType w:val="hybridMultilevel"/>
    <w:tmpl w:val="9626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7BD"/>
    <w:multiLevelType w:val="hybridMultilevel"/>
    <w:tmpl w:val="B1F0F8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4E6B8B"/>
    <w:multiLevelType w:val="hybridMultilevel"/>
    <w:tmpl w:val="0264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378CE"/>
    <w:multiLevelType w:val="hybridMultilevel"/>
    <w:tmpl w:val="8540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511E6"/>
    <w:multiLevelType w:val="hybridMultilevel"/>
    <w:tmpl w:val="C51A1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60FE5"/>
    <w:multiLevelType w:val="hybridMultilevel"/>
    <w:tmpl w:val="110C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537E3"/>
    <w:multiLevelType w:val="hybridMultilevel"/>
    <w:tmpl w:val="657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51292"/>
    <w:rsid w:val="00027E96"/>
    <w:rsid w:val="00080DCA"/>
    <w:rsid w:val="001C6651"/>
    <w:rsid w:val="00247F1F"/>
    <w:rsid w:val="003C6EB0"/>
    <w:rsid w:val="005B0EEE"/>
    <w:rsid w:val="00AD51AA"/>
    <w:rsid w:val="00B36368"/>
    <w:rsid w:val="00C00427"/>
    <w:rsid w:val="00CC443B"/>
    <w:rsid w:val="00E2547C"/>
    <w:rsid w:val="00F5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51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List Paragraph"/>
    <w:basedOn w:val="a"/>
    <w:uiPriority w:val="34"/>
    <w:qFormat/>
    <w:rsid w:val="00AD51AA"/>
    <w:pPr>
      <w:widowControl w:val="0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80A3-9956-4EDD-948E-790B5E4E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2534</Words>
  <Characters>14450</Characters>
  <Application>Microsoft Office Word</Application>
  <DocSecurity>0</DocSecurity>
  <Lines>120</Lines>
  <Paragraphs>33</Paragraphs>
  <ScaleCrop>false</ScaleCrop>
  <Company/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2019-09-27T19:03:00Z</dcterms:created>
  <dcterms:modified xsi:type="dcterms:W3CDTF">2019-09-27T19:48:00Z</dcterms:modified>
</cp:coreProperties>
</file>