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8B"/>
  <w:body>
    <w:p w:rsidR="00D54289" w:rsidRDefault="00A82721" w:rsidP="00A8272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</w:pPr>
      <w:r w:rsidRPr="00A26714">
        <w:rPr>
          <w:rFonts w:ascii="Segoe Print" w:hAnsi="Segoe Print"/>
          <w:color w:val="FF0000"/>
          <w:sz w:val="72"/>
          <w:szCs w:val="72"/>
        </w:rPr>
        <w:t>Поздравительная открытка</w:t>
      </w:r>
      <w:r w:rsidRPr="00A82721"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Segoe Print" w:hAnsi="Segoe Print"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7186284" cy="3933825"/>
            <wp:effectExtent l="19050" t="0" r="0" b="0"/>
            <wp:docPr id="1" name="Рисунок 1" descr="F:\+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+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088" cy="39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21" w:rsidRDefault="00526A21" w:rsidP="00A8272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</w:pPr>
    </w:p>
    <w:p w:rsidR="00526A21" w:rsidRDefault="00526A21" w:rsidP="00A8272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</w:pPr>
    </w:p>
    <w:p w:rsidR="00526A21" w:rsidRDefault="00526A21" w:rsidP="00A8272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</w:pPr>
    </w:p>
    <w:p w:rsidR="00526A21" w:rsidRDefault="00526A21" w:rsidP="00A8272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</w:pPr>
    </w:p>
    <w:p w:rsidR="00526A21" w:rsidRDefault="00526A21" w:rsidP="00A8272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</w:pPr>
    </w:p>
    <w:p w:rsidR="00526A21" w:rsidRDefault="00526A21" w:rsidP="00526A21">
      <w:pPr>
        <w:jc w:val="center"/>
        <w:rPr>
          <w:rFonts w:ascii="Arial" w:hAnsi="Arial" w:cs="Arial"/>
          <w:i/>
          <w:caps/>
          <w:emboss/>
          <w:color w:val="FF0000"/>
          <w:sz w:val="48"/>
          <w:szCs w:val="36"/>
          <w:highlight w:val="yellow"/>
          <w:u w:val="wavyDouble"/>
          <w:shd w:val="clear" w:color="auto" w:fill="FFFFFF"/>
        </w:rPr>
      </w:pPr>
    </w:p>
    <w:p w:rsidR="00526A21" w:rsidRDefault="00526A21" w:rsidP="00526A21">
      <w:pPr>
        <w:ind w:left="-284"/>
        <w:jc w:val="center"/>
        <w:rPr>
          <w:rFonts w:ascii="Arial" w:hAnsi="Arial" w:cs="Arial"/>
          <w:i/>
          <w:caps/>
          <w:emboss/>
          <w:color w:val="FF0000"/>
          <w:sz w:val="48"/>
          <w:szCs w:val="36"/>
          <w:highlight w:val="yellow"/>
          <w:u w:val="wavyDouble"/>
          <w:shd w:val="clear" w:color="auto" w:fill="FFFFFF"/>
        </w:rPr>
      </w:pPr>
    </w:p>
    <w:p w:rsidR="00526A21" w:rsidRPr="0067495D" w:rsidRDefault="00526A21" w:rsidP="00526A21">
      <w:pPr>
        <w:ind w:left="-284"/>
        <w:jc w:val="center"/>
        <w:rPr>
          <w:rFonts w:ascii="Arial" w:hAnsi="Arial" w:cs="Arial"/>
          <w:i/>
          <w:caps/>
          <w:emboss/>
          <w:color w:val="FF0000"/>
          <w:sz w:val="48"/>
          <w:szCs w:val="36"/>
          <w:u w:val="wavyDouble"/>
        </w:rPr>
      </w:pPr>
      <w:r w:rsidRPr="008E0D64">
        <w:rPr>
          <w:rFonts w:ascii="Arial" w:hAnsi="Arial" w:cs="Arial"/>
          <w:i/>
          <w:caps/>
          <w:emboss/>
          <w:color w:val="FF0000"/>
          <w:sz w:val="48"/>
          <w:szCs w:val="36"/>
          <w:highlight w:val="yellow"/>
          <w:u w:val="wavyDouble"/>
          <w:shd w:val="clear" w:color="auto" w:fill="FFFFFF"/>
        </w:rPr>
        <w:lastRenderedPageBreak/>
        <w:t>Китайский Новый год</w:t>
      </w:r>
    </w:p>
    <w:p w:rsidR="00526A21" w:rsidRPr="008E0D64" w:rsidRDefault="00526A21" w:rsidP="00526A21">
      <w:pPr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FF"/>
        </w:rPr>
      </w:pPr>
      <w:r w:rsidRPr="008E0D64">
        <w:rPr>
          <w:rFonts w:ascii="Arial" w:hAnsi="Arial" w:cs="Arial"/>
          <w:b/>
          <w:i/>
          <w:noProof/>
          <w:color w:val="984806" w:themeColor="accent6" w:themeShade="80"/>
          <w:sz w:val="32"/>
          <w:szCs w:val="32"/>
          <w:highlight w:val="yellow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3658235</wp:posOffset>
            </wp:positionH>
            <wp:positionV relativeFrom="margin">
              <wp:posOffset>1043940</wp:posOffset>
            </wp:positionV>
            <wp:extent cx="3214370" cy="2057400"/>
            <wp:effectExtent l="114300" t="76200" r="671830" b="628650"/>
            <wp:wrapSquare wrapText="bothSides"/>
            <wp:docPr id="6" name="Рисунок 1" descr="Китайский новый год2 (640x409, 1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тайский новый год2 (640x409, 158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057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E0D64">
        <w:rPr>
          <w:rFonts w:ascii="Arial" w:hAnsi="Arial" w:cs="Arial"/>
          <w:b/>
          <w:i/>
          <w:color w:val="984806" w:themeColor="accent6" w:themeShade="80"/>
          <w:sz w:val="32"/>
          <w:szCs w:val="32"/>
          <w:highlight w:val="yellow"/>
          <w:shd w:val="clear" w:color="auto" w:fill="FFFFFF"/>
        </w:rPr>
        <w:t>История праздника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 w:rsidRPr="0067495D">
        <w:rPr>
          <w:rFonts w:ascii="Arial" w:hAnsi="Arial" w:cs="Arial"/>
          <w:color w:val="967900"/>
          <w:sz w:val="20"/>
          <w:szCs w:val="20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Г</w:t>
      </w:r>
      <w:proofErr w:type="gram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оворят, что на дне морской пучины проживает кровожадное чудовище по имени Нянь, которое может выходить на сушу лишь один раз в году – в новолуние накануне Нового года. Вырвавшись из морских глубин, тварь начинает пожирать все живое, что попадается на ее пути: животных, плоды деревьев и кустарников, овощи и даже людей и детей.</w:t>
      </w:r>
    </w:p>
    <w:p w:rsidR="00526A21" w:rsidRPr="008E0D64" w:rsidRDefault="00526A21" w:rsidP="00526A21">
      <w:pPr>
        <w:rPr>
          <w:rFonts w:ascii="Arial" w:hAnsi="Arial" w:cs="Arial"/>
          <w:color w:val="4F6228" w:themeColor="accent3" w:themeShade="80"/>
          <w:sz w:val="20"/>
          <w:szCs w:val="20"/>
          <w:shd w:val="clear" w:color="auto" w:fill="EDF0F5"/>
        </w:rPr>
      </w:pPr>
      <w:r w:rsidRPr="008E0D64">
        <w:rPr>
          <w:rFonts w:ascii="Arial" w:hAnsi="Arial" w:cs="Arial"/>
          <w:noProof/>
          <w:color w:val="4F6228" w:themeColor="accent3" w:themeShade="80"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3825240</wp:posOffset>
            </wp:positionV>
            <wp:extent cx="3944620" cy="2619375"/>
            <wp:effectExtent l="190500" t="114300" r="93980" b="104775"/>
            <wp:wrapSquare wrapText="bothSides"/>
            <wp:docPr id="38" name="Рисунок 1" descr="http://evrikum.ru/wp-content/uploads/2015/12/yevrikum-kitay-6-1024x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rikum.ru/wp-content/uploads/2015/12/yevrikum-kitay-6-1024x68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6193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0000"/>
                      </a:solidFill>
                      <a:prstDash val="dashDot"/>
                      <a:miter lim="800000"/>
                      <a:headEnd/>
                      <a:tailEnd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Люди боялись чудища и к его ежегодному появлению готовились заранее. Чтобы уберечь свои семьи они накануне праздника складывали еду у порога своего дома. Считалось, что чем больше положить, тем больше была вероятность, что зверя удовлетворит </w:t>
      </w:r>
      <w:proofErr w:type="gramStart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подношение</w:t>
      </w:r>
      <w:proofErr w:type="gram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 и он не тронет людей.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А сами, </w:t>
      </w:r>
      <w:proofErr w:type="gramStart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прихватив с собой самое важное уходили</w:t>
      </w:r>
      <w:proofErr w:type="gram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 из деревни в горы.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Так продолжалось долгие годы. Однажды накануне того дня, когда чудовище должно было выйти из моря, в селе </w:t>
      </w:r>
      <w:proofErr w:type="spellStart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Тао</w:t>
      </w:r>
      <w:proofErr w:type="spell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 </w:t>
      </w:r>
      <w:proofErr w:type="spellStart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хуа</w:t>
      </w:r>
      <w:proofErr w:type="spell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 («Цветы персика») появился старец с мешком за плечами, седыми усами и посохом.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Однако из-за суеты на него никто не обращал внимания. Лишь одна старушка посоветовала ему, чтобы </w:t>
      </w:r>
      <w:proofErr w:type="gramStart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побыстрее</w:t>
      </w:r>
      <w:proofErr w:type="gram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 уходил, так как скоро появится Нянь. Он же ответил, что если его оставят на ночлег, то он прогонит монстра раз и навсегда. Женщина пустила старца в свой дом, дала еды и оставила ночевать, при этом не надеялась застать его утром живым.</w:t>
      </w:r>
    </w:p>
    <w:p w:rsidR="00526A21" w:rsidRPr="008E0D64" w:rsidRDefault="00526A21" w:rsidP="00526A21">
      <w:pPr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FF"/>
        </w:rPr>
      </w:pPr>
      <w:r w:rsidRPr="008E0D64">
        <w:rPr>
          <w:rFonts w:ascii="Arial" w:hAnsi="Arial" w:cs="Arial"/>
          <w:noProof/>
          <w:color w:val="4F6228" w:themeColor="accent3" w:themeShade="80"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2914650</wp:posOffset>
            </wp:positionH>
            <wp:positionV relativeFrom="margin">
              <wp:posOffset>7387590</wp:posOffset>
            </wp:positionV>
            <wp:extent cx="3953510" cy="2628900"/>
            <wp:effectExtent l="0" t="95250" r="1018540" b="114300"/>
            <wp:wrapSquare wrapText="bothSides"/>
            <wp:docPr id="9" name="Рисунок 4" descr="3720816_kitaiskii_novii_god (640x425, 1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720816_kitaiskii_novii_god (640x425, 104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62890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Удивлению вернувшихся селян не была предела, когда дед, цел и невредим, более того, изгнавший страшное чудовище, мирно отдыхал на пороге дома в красном расписном халате.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В хижине весело потрескивал огонь, входная дверь была выкрашена в красный цвет, а на полу лежали остатки хлопушек. Старик рассказал, что Нянь больше всего боится красного цвета и громкого шума.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Услышав рассказ</w:t>
      </w:r>
      <w:proofErr w:type="gramStart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 xml:space="preserve"> ,</w:t>
      </w:r>
      <w:proofErr w:type="gram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 xml:space="preserve"> все жители деревни обрадовались, нарядились в новые одежды, поздравляя друг друга с наступлением спокойствия, счастья и благополучия. Эта история быстро распространилась в соседние деревни, и все скоро узнали, как изгонять зверя Няня.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С тех пор ежегодно в канун Нового года люди наклеивают на дверях красные парные надписи, развешивают красные фонари, запускают хлопушки, в домах горят огни, люди не ложатся спать и бодрствуют всю ночь.</w:t>
      </w:r>
    </w:p>
    <w:p w:rsidR="00526A21" w:rsidRPr="008E0D64" w:rsidRDefault="00526A21" w:rsidP="00526A21">
      <w:pPr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FF"/>
        </w:rPr>
      </w:pP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 xml:space="preserve">Данный вариант происхождения Нового года наиболее популярен среди китайцев. Однако именно его считают самым мифическим из всех существующих вариантов. Однажды 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lastRenderedPageBreak/>
        <w:t>чудовище Нянь постучалось в дверь одного из жилых домов. Дверь отварил маленький мальчик, на котором была надета пижама ярко-красного цвета. Мать мальчика увидела, что на пороге чудовище, и начала стучать</w:t>
      </w:r>
      <w:r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 xml:space="preserve"> 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палкой об стены. В результате чудище испугалось и убежало прочь. Тогда люди поняли, что тварь боится красного цвета и громких звуков. Отсюда и повелась традиция изготавливать новогодние украшения с преобладанием красного цвета.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FFFFFF"/>
        </w:rPr>
        <w:t>Также в Новый год люди завешивали окна и входные двери своих домов красной тканью и зажигали бамбуковые палочки, которые при сгорании издают громкий характерный треск.</w:t>
      </w:r>
    </w:p>
    <w:p w:rsidR="00526A21" w:rsidRPr="008E0D64" w:rsidRDefault="00526A21" w:rsidP="00526A21">
      <w:pPr>
        <w:rPr>
          <w:color w:val="4F6228" w:themeColor="accent3" w:themeShade="80"/>
          <w:highlight w:val="yellow"/>
        </w:rPr>
      </w:pPr>
      <w:r w:rsidRPr="008E0D64">
        <w:rPr>
          <w:rFonts w:ascii="Arial" w:hAnsi="Arial" w:cs="Arial"/>
          <w:noProof/>
          <w:color w:val="4F6228" w:themeColor="accent3" w:themeShade="80"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3320415</wp:posOffset>
            </wp:positionV>
            <wp:extent cx="3381375" cy="2276475"/>
            <wp:effectExtent l="190500" t="76200" r="161925" b="771525"/>
            <wp:wrapSquare wrapText="bothSides"/>
            <wp:docPr id="10" name="Рисунок 5" descr="3720816_kitaiskii_novii_god2 (640x430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20816_kitaiskii_novii_god2 (640x430, 51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764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8E0D64">
        <w:rPr>
          <w:rFonts w:ascii="Arial" w:hAnsi="Arial" w:cs="Arial"/>
          <w:noProof/>
          <w:color w:val="4F6228" w:themeColor="accent3" w:themeShade="80"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34290</wp:posOffset>
            </wp:positionV>
            <wp:extent cx="3314700" cy="2667000"/>
            <wp:effectExtent l="304800" t="266700" r="285750" b="247650"/>
            <wp:wrapSquare wrapText="bothSides"/>
            <wp:docPr id="8" name="Рисунок 3" descr="3720816_kitaiskii_novii_god26 (640x515, 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20816_kitaiskii_novii_god26 (640x515, 53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67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prstDash val="sysDash"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gramStart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Правда это или красивый вымысел — неизвестно, но с тех пор чудища никто не видел, но понять, с чем связана такая любовь к красному цвету отсюда можно :).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shd w:val="clear" w:color="auto" w:fill="EDF0F5"/>
        </w:rPr>
        <w:t>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 xml:space="preserve">А китайцы по сей день украшают дома фонарями и свитками красного цвета и празднуют Новый год весело и шумно, </w:t>
      </w:r>
      <w:r w:rsidRPr="007D414E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с х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лопушками, с огоньками гирлянд и прочей мишурой, изгоняющих злых духов.</w:t>
      </w:r>
      <w:proofErr w:type="gramEnd"/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Позже, чтобы отпугнуть Чуня, начали использовать фейерверки.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Каждая улица, здание и дом, где празднуется Китайский Новый Год, украшается в красный цвет. Красный – главный цвет праздника, поскольку он считается благоприятным. </w:t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</w:rPr>
        <w:br/>
      </w:r>
      <w:r w:rsidRPr="008E0D64">
        <w:rPr>
          <w:rFonts w:ascii="Arial" w:hAnsi="Arial" w:cs="Arial"/>
          <w:color w:val="4F6228" w:themeColor="accent3" w:themeShade="80"/>
          <w:sz w:val="20"/>
          <w:szCs w:val="20"/>
          <w:highlight w:val="yellow"/>
          <w:shd w:val="clear" w:color="auto" w:fill="EDF0F5"/>
        </w:rPr>
        <w:t>На улицах висят красные фонари, красные куплеты (короткие стихотворения с пожеланиями на красной бумаге) наклеены на дверях, банки и другие официальные здания украшены красными новогодними картинками, выражающими образы процветания.</w:t>
      </w:r>
    </w:p>
    <w:p w:rsidR="00526A21" w:rsidRPr="008E0D64" w:rsidRDefault="00526A21" w:rsidP="00526A21">
      <w:pPr>
        <w:rPr>
          <w:highlight w:val="yellow"/>
        </w:rPr>
      </w:pPr>
    </w:p>
    <w:p w:rsidR="00526A21" w:rsidRDefault="00526A21" w:rsidP="00526A21">
      <w:pPr>
        <w:rPr>
          <w:highlight w:val="yellow"/>
        </w:rPr>
      </w:pPr>
    </w:p>
    <w:p w:rsidR="00526A21" w:rsidRDefault="00526A21" w:rsidP="00526A21">
      <w:pPr>
        <w:rPr>
          <w:b/>
          <w:sz w:val="32"/>
          <w:highlight w:val="yellow"/>
        </w:rPr>
      </w:pPr>
    </w:p>
    <w:p w:rsidR="00526A21" w:rsidRPr="007D414E" w:rsidRDefault="00526A21" w:rsidP="00526A21">
      <w:pPr>
        <w:rPr>
          <w:b/>
          <w:sz w:val="32"/>
          <w:highlight w:val="yellow"/>
        </w:rPr>
      </w:pPr>
    </w:p>
    <w:p w:rsidR="00526A21" w:rsidRPr="00955E2F" w:rsidRDefault="00526A21" w:rsidP="00526A21">
      <w:pPr>
        <w:rPr>
          <w:b/>
          <w:color w:val="C00000"/>
          <w:sz w:val="52"/>
        </w:rPr>
      </w:pPr>
      <w:r w:rsidRPr="00955E2F">
        <w:rPr>
          <w:b/>
          <w:color w:val="C00000"/>
          <w:sz w:val="52"/>
        </w:rPr>
        <w:t>Самые интересные факты про Новый Год</w:t>
      </w:r>
    </w:p>
    <w:p w:rsidR="00526A21" w:rsidRDefault="00526A21" w:rsidP="00526A21">
      <w:pPr>
        <w:rPr>
          <w:rFonts w:ascii="Arial" w:hAnsi="Arial" w:cs="Arial"/>
          <w:color w:val="222222"/>
          <w:highlight w:val="yellow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4472940</wp:posOffset>
            </wp:positionH>
            <wp:positionV relativeFrom="margin">
              <wp:posOffset>8311515</wp:posOffset>
            </wp:positionV>
            <wp:extent cx="2266950" cy="1695450"/>
            <wp:effectExtent l="95250" t="95250" r="114300" b="76200"/>
            <wp:wrapSquare wrapText="bothSides"/>
            <wp:docPr id="23" name="Рисунок 23" descr="новый год, факты,">
              <a:hlinkClick xmlns:a="http://schemas.openxmlformats.org/drawingml/2006/main" r:id="rId10" tooltip="&quot;Самые интересные факты про Новый Г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овый год, факты,">
                      <a:hlinkClick r:id="rId10" tooltip="&quot;Самые интересные факты про Новый Г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E2275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26A21" w:rsidRPr="00BD003D" w:rsidRDefault="00526A21" w:rsidP="00526A21">
      <w:pPr>
        <w:rPr>
          <w:rFonts w:ascii="Arial" w:hAnsi="Arial" w:cs="Arial"/>
          <w:color w:val="AE2275"/>
          <w:sz w:val="29"/>
          <w:szCs w:val="29"/>
        </w:rPr>
      </w:pPr>
      <w:r w:rsidRPr="00BD003D">
        <w:rPr>
          <w:rFonts w:ascii="Arial" w:hAnsi="Arial" w:cs="Arial"/>
          <w:color w:val="A12CA4"/>
        </w:rPr>
        <w:t> </w:t>
      </w:r>
      <w:r w:rsidRPr="00BD003D">
        <w:rPr>
          <w:rFonts w:ascii="Arial" w:hAnsi="Arial" w:cs="Arial"/>
          <w:color w:val="AE2275"/>
          <w:sz w:val="29"/>
          <w:szCs w:val="29"/>
        </w:rPr>
        <w:t>Первые упоминания о прообразе праздника Нового года известны с третьего тысячелетия до нашей эры в Месопотамии.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  <w:highlight w:val="yellow"/>
        </w:rPr>
      </w:pP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BD003D" w:rsidRDefault="00526A21" w:rsidP="00526A21">
      <w:pPr>
        <w:rPr>
          <w:rFonts w:ascii="Arial" w:hAnsi="Arial" w:cs="Arial"/>
          <w:color w:val="C00000"/>
          <w:sz w:val="29"/>
          <w:szCs w:val="29"/>
        </w:rPr>
      </w:pPr>
      <w:r>
        <w:rPr>
          <w:rFonts w:ascii="Arial" w:hAnsi="Arial" w:cs="Arial"/>
          <w:noProof/>
          <w:color w:val="C00000"/>
          <w:sz w:val="29"/>
          <w:szCs w:val="29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5168265</wp:posOffset>
            </wp:positionH>
            <wp:positionV relativeFrom="margin">
              <wp:posOffset>1186815</wp:posOffset>
            </wp:positionV>
            <wp:extent cx="1685925" cy="1743075"/>
            <wp:effectExtent l="57150" t="19050" r="9525" b="0"/>
            <wp:wrapSquare wrapText="bothSides"/>
            <wp:docPr id="25" name="Рисунок 25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anchor>
        </w:drawing>
      </w:r>
      <w:r w:rsidRPr="00BD003D">
        <w:rPr>
          <w:rFonts w:ascii="Arial" w:hAnsi="Arial" w:cs="Arial"/>
          <w:noProof/>
          <w:color w:val="C00000"/>
          <w:sz w:val="29"/>
          <w:szCs w:val="29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-51435</wp:posOffset>
            </wp:positionV>
            <wp:extent cx="2238375" cy="1676400"/>
            <wp:effectExtent l="0" t="19050" r="0" b="0"/>
            <wp:wrapSquare wrapText="bothSides"/>
            <wp:docPr id="24" name="Рисунок 24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BD003D">
        <w:rPr>
          <w:rFonts w:ascii="Arial" w:hAnsi="Arial" w:cs="Arial"/>
          <w:color w:val="C00000"/>
          <w:sz w:val="29"/>
          <w:szCs w:val="29"/>
        </w:rPr>
        <w:t>Традиция украшать елку впервые появилась на территории современной Германии еще в Средневековье.</w:t>
      </w:r>
      <w:bookmarkStart w:id="0" w:name="1"/>
      <w:bookmarkEnd w:id="0"/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BD003D" w:rsidRDefault="00526A21" w:rsidP="00526A21">
      <w:pPr>
        <w:rPr>
          <w:rFonts w:ascii="Arial" w:hAnsi="Arial" w:cs="Arial"/>
          <w:color w:val="993300"/>
          <w:sz w:val="29"/>
          <w:szCs w:val="29"/>
        </w:rPr>
      </w:pPr>
      <w:r>
        <w:rPr>
          <w:rFonts w:ascii="Arial" w:hAnsi="Arial" w:cs="Arial"/>
          <w:noProof/>
          <w:color w:val="993300"/>
          <w:sz w:val="29"/>
          <w:szCs w:val="29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2558415</wp:posOffset>
            </wp:positionV>
            <wp:extent cx="2152650" cy="1428750"/>
            <wp:effectExtent l="647700" t="38100" r="57150" b="57150"/>
            <wp:wrapSquare wrapText="bothSides"/>
            <wp:docPr id="26" name="Рисунок 26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BD003D">
        <w:rPr>
          <w:rFonts w:ascii="Arial" w:hAnsi="Arial" w:cs="Arial"/>
          <w:color w:val="993300"/>
          <w:sz w:val="29"/>
          <w:szCs w:val="29"/>
        </w:rPr>
        <w:t>Новый год первого января начали отмечать с 1700-го года, по указу Петра</w:t>
      </w:r>
      <w:proofErr w:type="gramStart"/>
      <w:r w:rsidRPr="00BD003D">
        <w:rPr>
          <w:rFonts w:ascii="Arial" w:hAnsi="Arial" w:cs="Arial"/>
          <w:color w:val="993300"/>
          <w:sz w:val="29"/>
          <w:szCs w:val="29"/>
        </w:rPr>
        <w:t xml:space="preserve"> П</w:t>
      </w:r>
      <w:proofErr w:type="gramEnd"/>
      <w:r w:rsidRPr="00BD003D">
        <w:rPr>
          <w:rFonts w:ascii="Arial" w:hAnsi="Arial" w:cs="Arial"/>
          <w:color w:val="993300"/>
          <w:sz w:val="29"/>
          <w:szCs w:val="29"/>
        </w:rPr>
        <w:t>ервого.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CE163A" w:rsidRDefault="00526A21" w:rsidP="00526A21">
      <w:pPr>
        <w:rPr>
          <w:rFonts w:ascii="Arial" w:hAnsi="Arial" w:cs="Arial"/>
          <w:color w:val="4F6228" w:themeColor="accent3" w:themeShade="80"/>
          <w:sz w:val="29"/>
          <w:szCs w:val="29"/>
        </w:rPr>
      </w:pPr>
      <w:r>
        <w:rPr>
          <w:rFonts w:ascii="Arial" w:hAnsi="Arial" w:cs="Arial"/>
          <w:noProof/>
          <w:color w:val="4F6228" w:themeColor="accent3" w:themeShade="80"/>
          <w:sz w:val="29"/>
          <w:szCs w:val="29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5168265</wp:posOffset>
            </wp:positionH>
            <wp:positionV relativeFrom="margin">
              <wp:posOffset>3320415</wp:posOffset>
            </wp:positionV>
            <wp:extent cx="1695450" cy="2057400"/>
            <wp:effectExtent l="95250" t="95250" r="114300" b="76200"/>
            <wp:wrapSquare wrapText="bothSides"/>
            <wp:docPr id="27" name="Рисунок 27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CE163A">
        <w:rPr>
          <w:rFonts w:ascii="Arial" w:hAnsi="Arial" w:cs="Arial"/>
          <w:color w:val="4F6228" w:themeColor="accent3" w:themeShade="80"/>
          <w:sz w:val="29"/>
          <w:szCs w:val="29"/>
        </w:rPr>
        <w:t>Впервые, россияне отдыхали, а не работали первого января лишь в 1898-м году.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CE163A" w:rsidRDefault="00526A21" w:rsidP="00526A21">
      <w:pPr>
        <w:rPr>
          <w:rFonts w:ascii="Arial" w:hAnsi="Arial" w:cs="Arial"/>
          <w:color w:val="C00000"/>
          <w:sz w:val="29"/>
          <w:szCs w:val="29"/>
        </w:rPr>
      </w:pPr>
      <w:r>
        <w:rPr>
          <w:rFonts w:ascii="Arial" w:hAnsi="Arial" w:cs="Arial"/>
          <w:noProof/>
          <w:color w:val="C00000"/>
          <w:sz w:val="29"/>
          <w:szCs w:val="29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5225415</wp:posOffset>
            </wp:positionV>
            <wp:extent cx="2286000" cy="1704975"/>
            <wp:effectExtent l="76200" t="38100" r="57150" b="28575"/>
            <wp:wrapSquare wrapText="bothSides"/>
            <wp:docPr id="2" name="Рисунок 28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CE163A">
        <w:rPr>
          <w:rFonts w:ascii="Arial" w:hAnsi="Arial" w:cs="Arial"/>
          <w:color w:val="C00000"/>
          <w:sz w:val="29"/>
          <w:szCs w:val="29"/>
        </w:rPr>
        <w:t xml:space="preserve">Дед Мороз впервые упоминается в 1840-м году, как персонаж «Сказок дедушки </w:t>
      </w:r>
      <w:proofErr w:type="spellStart"/>
      <w:r w:rsidRPr="00CE163A">
        <w:rPr>
          <w:rFonts w:ascii="Arial" w:hAnsi="Arial" w:cs="Arial"/>
          <w:color w:val="C00000"/>
          <w:sz w:val="29"/>
          <w:szCs w:val="29"/>
        </w:rPr>
        <w:t>Иринея</w:t>
      </w:r>
      <w:proofErr w:type="spellEnd"/>
      <w:r w:rsidRPr="00CE163A">
        <w:rPr>
          <w:rFonts w:ascii="Arial" w:hAnsi="Arial" w:cs="Arial"/>
          <w:color w:val="C00000"/>
          <w:sz w:val="29"/>
          <w:szCs w:val="29"/>
        </w:rPr>
        <w:t>» Одоевского. А корни «носителя мороза» уходят еще в славянскую мифологию.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CE163A" w:rsidRDefault="00526A21" w:rsidP="00526A21">
      <w:pPr>
        <w:rPr>
          <w:rFonts w:ascii="Arial" w:hAnsi="Arial" w:cs="Arial"/>
          <w:color w:val="00B0F0"/>
          <w:sz w:val="29"/>
          <w:szCs w:val="29"/>
        </w:rPr>
      </w:pPr>
      <w:r w:rsidRPr="00CE163A">
        <w:rPr>
          <w:rFonts w:ascii="Arial" w:hAnsi="Arial" w:cs="Arial"/>
          <w:color w:val="00B0F0"/>
          <w:sz w:val="29"/>
          <w:szCs w:val="29"/>
        </w:rPr>
        <w:t>Снегурочка и Дед Мороз появились у нас уже в советские времена. Первое появление дуэта на празднике состоялось в 1937-м году.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4530090</wp:posOffset>
            </wp:positionH>
            <wp:positionV relativeFrom="margin">
              <wp:posOffset>6777990</wp:posOffset>
            </wp:positionV>
            <wp:extent cx="2400300" cy="1800225"/>
            <wp:effectExtent l="0" t="0" r="0" b="0"/>
            <wp:wrapSquare wrapText="bothSides"/>
            <wp:docPr id="29" name="Рисунок 29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26A21" w:rsidRPr="00CE163A" w:rsidRDefault="00526A21" w:rsidP="00526A21">
      <w:pPr>
        <w:rPr>
          <w:rFonts w:ascii="Arial" w:hAnsi="Arial" w:cs="Arial"/>
          <w:color w:val="984806" w:themeColor="accent6" w:themeShade="80"/>
          <w:sz w:val="29"/>
          <w:szCs w:val="29"/>
        </w:rPr>
      </w:pPr>
      <w:r>
        <w:rPr>
          <w:rFonts w:ascii="Arial" w:hAnsi="Arial" w:cs="Arial"/>
          <w:noProof/>
          <w:color w:val="984806" w:themeColor="accent6" w:themeShade="80"/>
          <w:sz w:val="29"/>
          <w:szCs w:val="29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8730615</wp:posOffset>
            </wp:positionV>
            <wp:extent cx="1905000" cy="1438275"/>
            <wp:effectExtent l="19050" t="0" r="0" b="0"/>
            <wp:wrapSquare wrapText="bothSides"/>
            <wp:docPr id="3" name="Рисунок 30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CE163A">
        <w:rPr>
          <w:rFonts w:ascii="Arial" w:hAnsi="Arial" w:cs="Arial"/>
          <w:color w:val="984806" w:themeColor="accent6" w:themeShade="80"/>
          <w:sz w:val="29"/>
          <w:szCs w:val="29"/>
        </w:rPr>
        <w:t xml:space="preserve">В России у Деда Мороза целых три дома: в Архангельске (с конца 1980-х), </w:t>
      </w:r>
      <w:proofErr w:type="spellStart"/>
      <w:r w:rsidRPr="00CE163A">
        <w:rPr>
          <w:rFonts w:ascii="Arial" w:hAnsi="Arial" w:cs="Arial"/>
          <w:color w:val="984806" w:themeColor="accent6" w:themeShade="80"/>
          <w:sz w:val="29"/>
          <w:szCs w:val="29"/>
        </w:rPr>
        <w:t>Чунозерской</w:t>
      </w:r>
      <w:proofErr w:type="spellEnd"/>
      <w:r w:rsidRPr="00CE163A">
        <w:rPr>
          <w:rFonts w:ascii="Arial" w:hAnsi="Arial" w:cs="Arial"/>
          <w:color w:val="984806" w:themeColor="accent6" w:themeShade="80"/>
          <w:sz w:val="29"/>
          <w:szCs w:val="29"/>
        </w:rPr>
        <w:t xml:space="preserve"> усадьбе (с 1995-го) и Великом Устюге (с 1998-го). Год назад дом Деда Мороза появился еще и в Мурманске. Еще одним, более виртуальным домом, называют Северный полюс.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CE163A" w:rsidRDefault="00526A21" w:rsidP="00526A21">
      <w:pPr>
        <w:rPr>
          <w:rFonts w:ascii="Arial" w:hAnsi="Arial" w:cs="Arial"/>
          <w:color w:val="E36C0A" w:themeColor="accent6" w:themeShade="BF"/>
          <w:sz w:val="29"/>
          <w:szCs w:val="29"/>
        </w:rPr>
      </w:pPr>
      <w:r w:rsidRPr="00CE163A">
        <w:rPr>
          <w:rFonts w:ascii="Arial" w:hAnsi="Arial" w:cs="Arial"/>
          <w:color w:val="E36C0A" w:themeColor="accent6" w:themeShade="BF"/>
          <w:sz w:val="29"/>
          <w:szCs w:val="29"/>
        </w:rPr>
        <w:t>Официально день рождения главного персонажа Нового года празднуют 18 ноября.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5168265</wp:posOffset>
            </wp:positionH>
            <wp:positionV relativeFrom="margin">
              <wp:posOffset>-108585</wp:posOffset>
            </wp:positionV>
            <wp:extent cx="1971675" cy="1476375"/>
            <wp:effectExtent l="38100" t="0" r="28575" b="638175"/>
            <wp:wrapSquare wrapText="bothSides"/>
            <wp:docPr id="31" name="Рисунок 31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526A21" w:rsidRPr="00CE163A" w:rsidRDefault="00526A21" w:rsidP="00526A21">
      <w:pPr>
        <w:rPr>
          <w:rFonts w:ascii="Arial" w:hAnsi="Arial" w:cs="Arial"/>
          <w:color w:val="984806" w:themeColor="accent6" w:themeShade="80"/>
          <w:sz w:val="29"/>
          <w:szCs w:val="29"/>
        </w:rPr>
      </w:pPr>
      <w:r w:rsidRPr="00CE163A">
        <w:rPr>
          <w:rFonts w:ascii="Arial" w:hAnsi="Arial" w:cs="Arial"/>
          <w:noProof/>
          <w:color w:val="984806" w:themeColor="accent6" w:themeShade="80"/>
          <w:sz w:val="29"/>
          <w:szCs w:val="29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1120140</wp:posOffset>
            </wp:positionV>
            <wp:extent cx="1219200" cy="1619250"/>
            <wp:effectExtent l="95250" t="95250" r="114300" b="76200"/>
            <wp:wrapSquare wrapText="bothSides"/>
            <wp:docPr id="4" name="Рисунок 32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CE163A">
        <w:rPr>
          <w:rFonts w:ascii="Arial" w:hAnsi="Arial" w:cs="Arial"/>
          <w:color w:val="984806" w:themeColor="accent6" w:themeShade="80"/>
          <w:sz w:val="29"/>
          <w:szCs w:val="29"/>
        </w:rPr>
        <w:t>Снегурочка родом из Костромской области, как и автор пьесы «Снегурочка» Александр Островский.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CE163A" w:rsidRDefault="00526A21" w:rsidP="00526A21">
      <w:pPr>
        <w:rPr>
          <w:rFonts w:ascii="Arial" w:hAnsi="Arial" w:cs="Arial"/>
          <w:color w:val="00B0F0"/>
          <w:sz w:val="29"/>
          <w:szCs w:val="29"/>
        </w:rPr>
      </w:pPr>
      <w:r w:rsidRPr="00CE163A">
        <w:rPr>
          <w:rFonts w:ascii="Arial" w:hAnsi="Arial" w:cs="Arial"/>
          <w:color w:val="00B0F0"/>
          <w:sz w:val="29"/>
          <w:szCs w:val="29"/>
        </w:rPr>
        <w:t>Родилась официально она в ночь с четвертого на пятое апреля.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2177415</wp:posOffset>
            </wp:positionV>
            <wp:extent cx="2800350" cy="2305050"/>
            <wp:effectExtent l="19050" t="0" r="0" b="0"/>
            <wp:wrapSquare wrapText="bothSides"/>
            <wp:docPr id="33" name="Рисунок 33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1E4E45"/>
          <w:sz w:val="29"/>
          <w:szCs w:val="29"/>
        </w:rPr>
      </w:pPr>
      <w:r>
        <w:rPr>
          <w:rFonts w:ascii="Arial" w:hAnsi="Arial" w:cs="Arial"/>
          <w:noProof/>
          <w:color w:val="1E4E45"/>
          <w:sz w:val="29"/>
          <w:szCs w:val="29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4711065</wp:posOffset>
            </wp:positionV>
            <wp:extent cx="1895475" cy="1428750"/>
            <wp:effectExtent l="38100" t="57150" r="0" b="552450"/>
            <wp:wrapSquare wrapText="bothSides"/>
            <wp:docPr id="5" name="Рисунок 34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FF294E">
        <w:rPr>
          <w:rFonts w:ascii="Arial" w:hAnsi="Arial" w:cs="Arial"/>
          <w:color w:val="1E4E45"/>
          <w:sz w:val="29"/>
          <w:szCs w:val="29"/>
        </w:rPr>
        <w:t xml:space="preserve">Слова песни «В лесу родилась ёлочка» были написаны Раисой Кудашёвой в 1903-м году. Стихотворение «Ёлочка» было опубликовано в рождественском выпуске журнала «Малютка». А через два года, благодаря композитору Леониду </w:t>
      </w:r>
      <w:proofErr w:type="spellStart"/>
      <w:r w:rsidRPr="00FF294E">
        <w:rPr>
          <w:rFonts w:ascii="Arial" w:hAnsi="Arial" w:cs="Arial"/>
          <w:color w:val="1E4E45"/>
          <w:sz w:val="29"/>
          <w:szCs w:val="29"/>
        </w:rPr>
        <w:t>Бекману</w:t>
      </w:r>
      <w:proofErr w:type="spellEnd"/>
      <w:r w:rsidRPr="00FF294E">
        <w:rPr>
          <w:rFonts w:ascii="Arial" w:hAnsi="Arial" w:cs="Arial"/>
          <w:color w:val="1E4E45"/>
          <w:sz w:val="29"/>
          <w:szCs w:val="29"/>
        </w:rPr>
        <w:t>, стихотворение превратилось в песню.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Default="00526A21" w:rsidP="00526A21">
      <w:pPr>
        <w:rPr>
          <w:rFonts w:ascii="Arial" w:hAnsi="Arial" w:cs="Arial"/>
          <w:color w:val="4F6228" w:themeColor="accent3" w:themeShade="80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4F6228" w:themeColor="accent3" w:themeShade="80"/>
          <w:sz w:val="29"/>
          <w:szCs w:val="29"/>
        </w:rPr>
      </w:pPr>
      <w:r w:rsidRPr="00FF294E">
        <w:rPr>
          <w:rFonts w:ascii="Arial" w:hAnsi="Arial" w:cs="Arial"/>
          <w:color w:val="4F6228" w:themeColor="accent3" w:themeShade="80"/>
          <w:sz w:val="29"/>
          <w:szCs w:val="29"/>
        </w:rPr>
        <w:t>В Испании принято съедать на Новый год двенадцать виноградин, как, собственно, и на Кубе.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4768215</wp:posOffset>
            </wp:positionH>
            <wp:positionV relativeFrom="margin">
              <wp:posOffset>6196965</wp:posOffset>
            </wp:positionV>
            <wp:extent cx="2371725" cy="1581150"/>
            <wp:effectExtent l="95250" t="95250" r="123825" b="76200"/>
            <wp:wrapSquare wrapText="bothSides"/>
            <wp:docPr id="35" name="Рисунок 35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AC0046"/>
          <w:sz w:val="29"/>
          <w:szCs w:val="29"/>
        </w:rPr>
      </w:pPr>
      <w:r w:rsidRPr="00FF294E">
        <w:rPr>
          <w:rFonts w:ascii="Arial" w:hAnsi="Arial" w:cs="Arial"/>
          <w:color w:val="AC0046"/>
          <w:sz w:val="29"/>
          <w:szCs w:val="29"/>
        </w:rPr>
        <w:t>Традиция с фейерверками и хлопушками пришла из Азии. Идея состоит в том, что чем громче и ярче – тем сильнее отпугнешь злых духов.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7949565</wp:posOffset>
            </wp:positionV>
            <wp:extent cx="1847850" cy="1533525"/>
            <wp:effectExtent l="19050" t="76200" r="0" b="142875"/>
            <wp:wrapSquare wrapText="bothSides"/>
            <wp:docPr id="7" name="Рисунок 36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526A21" w:rsidRPr="00FF294E" w:rsidRDefault="00526A21" w:rsidP="00526A21">
      <w:pPr>
        <w:rPr>
          <w:rFonts w:ascii="Arial" w:hAnsi="Arial" w:cs="Arial"/>
          <w:color w:val="C00000"/>
          <w:sz w:val="29"/>
          <w:szCs w:val="29"/>
        </w:rPr>
      </w:pPr>
      <w:r w:rsidRPr="00FF294E">
        <w:rPr>
          <w:rFonts w:ascii="Arial" w:hAnsi="Arial" w:cs="Arial"/>
          <w:color w:val="C00000"/>
          <w:sz w:val="29"/>
          <w:szCs w:val="29"/>
        </w:rPr>
        <w:t xml:space="preserve">Оленей Санта-Клауса зовут: </w:t>
      </w:r>
      <w:proofErr w:type="spellStart"/>
      <w:r w:rsidRPr="00FF294E">
        <w:rPr>
          <w:rFonts w:ascii="Arial" w:hAnsi="Arial" w:cs="Arial"/>
          <w:color w:val="C00000"/>
          <w:sz w:val="29"/>
          <w:szCs w:val="29"/>
        </w:rPr>
        <w:t>Дэшер</w:t>
      </w:r>
      <w:proofErr w:type="spellEnd"/>
      <w:r w:rsidRPr="00FF294E">
        <w:rPr>
          <w:rFonts w:ascii="Arial" w:hAnsi="Arial" w:cs="Arial"/>
          <w:color w:val="C00000"/>
          <w:sz w:val="29"/>
          <w:szCs w:val="29"/>
        </w:rPr>
        <w:t xml:space="preserve">, </w:t>
      </w:r>
      <w:proofErr w:type="spellStart"/>
      <w:r w:rsidRPr="00FF294E">
        <w:rPr>
          <w:rFonts w:ascii="Arial" w:hAnsi="Arial" w:cs="Arial"/>
          <w:color w:val="C00000"/>
          <w:sz w:val="29"/>
          <w:szCs w:val="29"/>
        </w:rPr>
        <w:t>Дэнсер</w:t>
      </w:r>
      <w:proofErr w:type="spellEnd"/>
      <w:r w:rsidRPr="00FF294E">
        <w:rPr>
          <w:rFonts w:ascii="Arial" w:hAnsi="Arial" w:cs="Arial"/>
          <w:color w:val="C00000"/>
          <w:sz w:val="29"/>
          <w:szCs w:val="29"/>
        </w:rPr>
        <w:t xml:space="preserve">, </w:t>
      </w:r>
      <w:proofErr w:type="spellStart"/>
      <w:r w:rsidRPr="00FF294E">
        <w:rPr>
          <w:rFonts w:ascii="Arial" w:hAnsi="Arial" w:cs="Arial"/>
          <w:color w:val="C00000"/>
          <w:sz w:val="29"/>
          <w:szCs w:val="29"/>
        </w:rPr>
        <w:t>Прэнсер</w:t>
      </w:r>
      <w:proofErr w:type="spellEnd"/>
      <w:r w:rsidRPr="00FF294E">
        <w:rPr>
          <w:rFonts w:ascii="Arial" w:hAnsi="Arial" w:cs="Arial"/>
          <w:color w:val="C00000"/>
          <w:sz w:val="29"/>
          <w:szCs w:val="29"/>
        </w:rPr>
        <w:t xml:space="preserve">, </w:t>
      </w:r>
      <w:proofErr w:type="spellStart"/>
      <w:r w:rsidRPr="00FF294E">
        <w:rPr>
          <w:rFonts w:ascii="Arial" w:hAnsi="Arial" w:cs="Arial"/>
          <w:color w:val="C00000"/>
          <w:sz w:val="29"/>
          <w:szCs w:val="29"/>
        </w:rPr>
        <w:t>Виксен</w:t>
      </w:r>
      <w:proofErr w:type="spellEnd"/>
      <w:r w:rsidRPr="00FF294E">
        <w:rPr>
          <w:rFonts w:ascii="Arial" w:hAnsi="Arial" w:cs="Arial"/>
          <w:color w:val="C00000"/>
          <w:sz w:val="29"/>
          <w:szCs w:val="29"/>
        </w:rPr>
        <w:t xml:space="preserve">, Комет, </w:t>
      </w:r>
      <w:proofErr w:type="spellStart"/>
      <w:r w:rsidRPr="00FF294E">
        <w:rPr>
          <w:rFonts w:ascii="Arial" w:hAnsi="Arial" w:cs="Arial"/>
          <w:color w:val="C00000"/>
          <w:sz w:val="29"/>
          <w:szCs w:val="29"/>
        </w:rPr>
        <w:t>Кюпид</w:t>
      </w:r>
      <w:proofErr w:type="spellEnd"/>
      <w:r w:rsidRPr="00FF294E">
        <w:rPr>
          <w:rFonts w:ascii="Arial" w:hAnsi="Arial" w:cs="Arial"/>
          <w:color w:val="C00000"/>
          <w:sz w:val="29"/>
          <w:szCs w:val="29"/>
        </w:rPr>
        <w:t xml:space="preserve">, </w:t>
      </w:r>
      <w:proofErr w:type="spellStart"/>
      <w:r w:rsidRPr="00FF294E">
        <w:rPr>
          <w:rFonts w:ascii="Arial" w:hAnsi="Arial" w:cs="Arial"/>
          <w:color w:val="C00000"/>
          <w:sz w:val="29"/>
          <w:szCs w:val="29"/>
        </w:rPr>
        <w:t>Доннер</w:t>
      </w:r>
      <w:proofErr w:type="spellEnd"/>
      <w:r w:rsidRPr="00FF294E">
        <w:rPr>
          <w:rFonts w:ascii="Arial" w:hAnsi="Arial" w:cs="Arial"/>
          <w:color w:val="C00000"/>
          <w:sz w:val="29"/>
          <w:szCs w:val="29"/>
        </w:rPr>
        <w:t xml:space="preserve">, </w:t>
      </w:r>
      <w:proofErr w:type="spellStart"/>
      <w:r w:rsidRPr="00FF294E">
        <w:rPr>
          <w:rFonts w:ascii="Arial" w:hAnsi="Arial" w:cs="Arial"/>
          <w:color w:val="C00000"/>
          <w:sz w:val="29"/>
          <w:szCs w:val="29"/>
        </w:rPr>
        <w:t>Блитцен</w:t>
      </w:r>
      <w:proofErr w:type="spellEnd"/>
      <w:r w:rsidRPr="00FF294E">
        <w:rPr>
          <w:rFonts w:ascii="Arial" w:hAnsi="Arial" w:cs="Arial"/>
          <w:color w:val="C00000"/>
          <w:sz w:val="29"/>
          <w:szCs w:val="29"/>
        </w:rPr>
        <w:t>. В Северной Америке вожаком является красноносый Рудольф.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Default="00526A21" w:rsidP="00526A21">
      <w:pPr>
        <w:rPr>
          <w:rFonts w:ascii="Arial" w:hAnsi="Arial" w:cs="Arial"/>
          <w:color w:val="AE2275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AE2275"/>
          <w:sz w:val="29"/>
          <w:szCs w:val="29"/>
        </w:rPr>
      </w:pPr>
      <w:r>
        <w:rPr>
          <w:rFonts w:ascii="Arial" w:hAnsi="Arial" w:cs="Arial"/>
          <w:noProof/>
          <w:color w:val="AE2275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4882515</wp:posOffset>
            </wp:positionH>
            <wp:positionV relativeFrom="margin">
              <wp:posOffset>-165735</wp:posOffset>
            </wp:positionV>
            <wp:extent cx="2047875" cy="1533525"/>
            <wp:effectExtent l="57150" t="38100" r="47625" b="28575"/>
            <wp:wrapSquare wrapText="bothSides"/>
            <wp:docPr id="11" name="Рисунок 39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E2275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294E">
        <w:rPr>
          <w:rFonts w:ascii="Arial" w:hAnsi="Arial" w:cs="Arial"/>
          <w:color w:val="AE2275"/>
          <w:sz w:val="29"/>
          <w:szCs w:val="29"/>
        </w:rPr>
        <w:t xml:space="preserve">В Японии принято перед Новым годом приобретать грабли, чтобы удобнее было нагрести себе </w:t>
      </w:r>
      <w:proofErr w:type="gramStart"/>
      <w:r w:rsidRPr="00FF294E">
        <w:rPr>
          <w:rFonts w:ascii="Arial" w:hAnsi="Arial" w:cs="Arial"/>
          <w:color w:val="AE2275"/>
          <w:sz w:val="29"/>
          <w:szCs w:val="29"/>
        </w:rPr>
        <w:t>побольше</w:t>
      </w:r>
      <w:proofErr w:type="gramEnd"/>
      <w:r w:rsidRPr="00FF294E">
        <w:rPr>
          <w:rFonts w:ascii="Arial" w:hAnsi="Arial" w:cs="Arial"/>
          <w:color w:val="AE2275"/>
          <w:sz w:val="29"/>
          <w:szCs w:val="29"/>
        </w:rPr>
        <w:t xml:space="preserve"> счастья.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882015</wp:posOffset>
            </wp:positionV>
            <wp:extent cx="2051050" cy="1362075"/>
            <wp:effectExtent l="19050" t="0" r="6350" b="0"/>
            <wp:wrapSquare wrapText="bothSides"/>
            <wp:docPr id="37" name="Рисунок 37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26A21" w:rsidRDefault="00526A21" w:rsidP="00526A21">
      <w:pPr>
        <w:rPr>
          <w:rFonts w:ascii="Arial" w:hAnsi="Arial" w:cs="Arial"/>
          <w:color w:val="00B0F0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00B0F0"/>
          <w:sz w:val="29"/>
          <w:szCs w:val="29"/>
        </w:rPr>
      </w:pPr>
      <w:r>
        <w:rPr>
          <w:rFonts w:ascii="Arial" w:hAnsi="Arial" w:cs="Arial"/>
          <w:noProof/>
          <w:color w:val="00B0F0"/>
          <w:sz w:val="29"/>
          <w:szCs w:val="29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4444365</wp:posOffset>
            </wp:positionH>
            <wp:positionV relativeFrom="margin">
              <wp:posOffset>2034540</wp:posOffset>
            </wp:positionV>
            <wp:extent cx="2486025" cy="1552575"/>
            <wp:effectExtent l="76200" t="38100" r="66675" b="28575"/>
            <wp:wrapSquare wrapText="bothSides"/>
            <wp:docPr id="40" name="Рисунок 40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Pr="00FF294E">
        <w:rPr>
          <w:rFonts w:ascii="Arial" w:hAnsi="Arial" w:cs="Arial"/>
          <w:color w:val="00B0F0"/>
          <w:sz w:val="29"/>
          <w:szCs w:val="29"/>
        </w:rPr>
        <w:t>Дед Мороз на Кипре именуется Василием.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Default="00526A21" w:rsidP="00526A21">
      <w:pPr>
        <w:rPr>
          <w:rFonts w:ascii="Arial" w:hAnsi="Arial" w:cs="Arial"/>
          <w:color w:val="984806" w:themeColor="accent6" w:themeShade="80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984806" w:themeColor="accent6" w:themeShade="80"/>
          <w:sz w:val="29"/>
          <w:szCs w:val="29"/>
        </w:rPr>
      </w:pPr>
      <w:r w:rsidRPr="00FF294E">
        <w:rPr>
          <w:rFonts w:ascii="Arial" w:hAnsi="Arial" w:cs="Arial"/>
          <w:color w:val="984806" w:themeColor="accent6" w:themeShade="80"/>
          <w:sz w:val="29"/>
          <w:szCs w:val="29"/>
        </w:rPr>
        <w:t>Впервые светящуюся электрическую гирлянду повесили у Белого дома в 1895-м году.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3510915</wp:posOffset>
            </wp:positionV>
            <wp:extent cx="1590675" cy="1514475"/>
            <wp:effectExtent l="38100" t="95250" r="47625" b="47625"/>
            <wp:wrapSquare wrapText="bothSides"/>
            <wp:docPr id="12" name="Рисунок 41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1C4C1C"/>
          <w:sz w:val="29"/>
          <w:szCs w:val="29"/>
        </w:rPr>
      </w:pPr>
      <w:r w:rsidRPr="00FF294E">
        <w:rPr>
          <w:rFonts w:ascii="Arial" w:hAnsi="Arial" w:cs="Arial"/>
          <w:color w:val="1C4C1C"/>
          <w:sz w:val="29"/>
          <w:szCs w:val="29"/>
        </w:rPr>
        <w:t>В Камбодже, вместо Деда Мороза – Дед Жар.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4444365</wp:posOffset>
            </wp:positionH>
            <wp:positionV relativeFrom="margin">
              <wp:posOffset>4692015</wp:posOffset>
            </wp:positionV>
            <wp:extent cx="2486025" cy="1400175"/>
            <wp:effectExtent l="0" t="95250" r="28575" b="66675"/>
            <wp:wrapSquare wrapText="bothSides"/>
            <wp:docPr id="42" name="Рисунок 42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2700"/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0070C0"/>
          <w:sz w:val="29"/>
          <w:szCs w:val="29"/>
        </w:rPr>
      </w:pPr>
      <w:r w:rsidRPr="00FF294E">
        <w:rPr>
          <w:rFonts w:ascii="Arial" w:hAnsi="Arial" w:cs="Arial"/>
          <w:color w:val="0070C0"/>
          <w:sz w:val="29"/>
          <w:szCs w:val="29"/>
        </w:rPr>
        <w:t>Первые стеклянные елочные игрушки появились в Швеции, в середине позапрошлого столетия.</w:t>
      </w:r>
    </w:p>
    <w:p w:rsidR="00526A21" w:rsidRDefault="00526A21" w:rsidP="00526A21">
      <w:pPr>
        <w:rPr>
          <w:rFonts w:ascii="Arial" w:hAnsi="Arial" w:cs="Arial"/>
          <w:color w:val="222222"/>
          <w:sz w:val="29"/>
          <w:szCs w:val="29"/>
        </w:rPr>
      </w:pPr>
      <w:r>
        <w:rPr>
          <w:rFonts w:ascii="Arial" w:hAnsi="Arial" w:cs="Arial"/>
          <w:noProof/>
          <w:color w:val="222222"/>
          <w:sz w:val="29"/>
          <w:szCs w:val="29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5930265</wp:posOffset>
            </wp:positionV>
            <wp:extent cx="1866900" cy="1533525"/>
            <wp:effectExtent l="0" t="114300" r="0" b="695325"/>
            <wp:wrapSquare wrapText="bothSides"/>
            <wp:docPr id="13" name="Рисунок 43" descr="новый год, факты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овый год, факты,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526A21" w:rsidRDefault="00526A21" w:rsidP="00526A21">
      <w:pPr>
        <w:rPr>
          <w:rFonts w:ascii="Arial" w:hAnsi="Arial" w:cs="Arial"/>
          <w:color w:val="C00000"/>
          <w:sz w:val="29"/>
          <w:szCs w:val="29"/>
        </w:rPr>
      </w:pPr>
    </w:p>
    <w:p w:rsidR="00526A21" w:rsidRPr="00FF294E" w:rsidRDefault="00526A21" w:rsidP="00526A21">
      <w:pPr>
        <w:rPr>
          <w:rFonts w:ascii="Arial" w:hAnsi="Arial" w:cs="Arial"/>
          <w:color w:val="C00000"/>
          <w:sz w:val="36"/>
          <w:szCs w:val="36"/>
          <w:highlight w:val="yellow"/>
          <w:shd w:val="clear" w:color="auto" w:fill="FFFFFF"/>
        </w:rPr>
      </w:pPr>
      <w:r w:rsidRPr="00FF294E">
        <w:rPr>
          <w:rFonts w:ascii="Arial" w:hAnsi="Arial" w:cs="Arial"/>
          <w:color w:val="C00000"/>
          <w:sz w:val="29"/>
          <w:szCs w:val="29"/>
        </w:rPr>
        <w:t>Первая рождественская открытка появилась примерно в то же время. В Англии, в 1843-м году.</w:t>
      </w:r>
      <w:bookmarkStart w:id="1" w:name="5"/>
      <w:bookmarkStart w:id="2" w:name="6"/>
      <w:bookmarkStart w:id="3" w:name="7"/>
      <w:bookmarkStart w:id="4" w:name="8"/>
      <w:bookmarkStart w:id="5" w:name="9"/>
      <w:bookmarkStart w:id="6" w:name="11"/>
      <w:bookmarkStart w:id="7" w:name="12"/>
      <w:bookmarkStart w:id="8" w:name="17"/>
      <w:bookmarkStart w:id="9" w:name="1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526A21" w:rsidRDefault="00526A21" w:rsidP="00A8272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</w:pPr>
    </w:p>
    <w:p w:rsidR="00526A21" w:rsidRDefault="00526A21" w:rsidP="00A82721">
      <w:pPr>
        <w:jc w:val="center"/>
        <w:rPr>
          <w:rFonts w:ascii="Segoe Print" w:hAnsi="Segoe Print"/>
          <w:color w:val="C00000"/>
          <w:sz w:val="56"/>
          <w:szCs w:val="56"/>
        </w:rPr>
      </w:pPr>
    </w:p>
    <w:p w:rsidR="00526A21" w:rsidRDefault="00526A21" w:rsidP="00A82721">
      <w:pPr>
        <w:jc w:val="center"/>
        <w:rPr>
          <w:rFonts w:ascii="Segoe Print" w:hAnsi="Segoe Print"/>
          <w:color w:val="C00000"/>
          <w:sz w:val="56"/>
          <w:szCs w:val="56"/>
        </w:rPr>
      </w:pPr>
    </w:p>
    <w:p w:rsidR="00526A21" w:rsidRPr="00526A21" w:rsidRDefault="00526A21" w:rsidP="00526A21">
      <w:pPr>
        <w:jc w:val="center"/>
        <w:rPr>
          <w:rFonts w:ascii="Segoe Print" w:hAnsi="Segoe Print"/>
          <w:color w:val="C00000"/>
          <w:sz w:val="24"/>
          <w:szCs w:val="24"/>
        </w:rPr>
      </w:pPr>
      <w:r>
        <w:rPr>
          <w:rFonts w:ascii="Segoe Print" w:hAnsi="Segoe Print"/>
          <w:color w:val="C00000"/>
          <w:sz w:val="80"/>
          <w:szCs w:val="80"/>
          <w:u w:val="wavyHeavy"/>
        </w:rPr>
        <w:lastRenderedPageBreak/>
        <w:t>Наше творчество</w:t>
      </w:r>
      <w:r>
        <w:rPr>
          <w:rFonts w:ascii="Segoe Print" w:hAnsi="Segoe Print"/>
          <w:color w:val="C00000"/>
          <w:sz w:val="80"/>
          <w:szCs w:val="80"/>
        </w:rPr>
        <w:t xml:space="preserve"> </w:t>
      </w:r>
      <w:r>
        <w:rPr>
          <w:rFonts w:ascii="Segoe Print" w:hAnsi="Segoe Print"/>
          <w:noProof/>
          <w:color w:val="C00000"/>
          <w:sz w:val="80"/>
          <w:szCs w:val="80"/>
          <w:lang w:eastAsia="ru-RU"/>
        </w:rPr>
        <w:drawing>
          <wp:inline distT="0" distB="0" distL="0" distR="0">
            <wp:extent cx="6033958" cy="8608762"/>
            <wp:effectExtent l="19050" t="0" r="4892" b="0"/>
            <wp:docPr id="14" name="Рисунок 2" descr="F:\CCI10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CI10122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08" cy="861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A21" w:rsidRPr="00526A21" w:rsidSect="00526A21">
      <w:pgSz w:w="11906" w:h="16838"/>
      <w:pgMar w:top="425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3170"/>
    <w:rsid w:val="001D2155"/>
    <w:rsid w:val="00203170"/>
    <w:rsid w:val="00526A21"/>
    <w:rsid w:val="00A0675E"/>
    <w:rsid w:val="00A26714"/>
    <w:rsid w:val="00A82721"/>
    <w:rsid w:val="00AF6A8C"/>
    <w:rsid w:val="00D54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ffb7,#cde6ff,#ffff8b"/>
      <o:colormenu v:ext="edit" fillcolor="#ffff8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hyperlink" Target="https://fishki.net/comment.php?id=130781" TargetMode="External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Звезда</dc:creator>
  <cp:lastModifiedBy>Английский</cp:lastModifiedBy>
  <cp:revision>4</cp:revision>
  <dcterms:created xsi:type="dcterms:W3CDTF">2018-12-16T16:59:00Z</dcterms:created>
  <dcterms:modified xsi:type="dcterms:W3CDTF">2018-12-17T08:40:00Z</dcterms:modified>
</cp:coreProperties>
</file>